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595E" w14:textId="7F80BC29" w:rsidR="00177901" w:rsidRPr="00D52F16" w:rsidRDefault="00E01B5B">
      <w:pPr>
        <w:spacing w:beforeLines="50" w:before="156" w:afterLines="50" w:after="156" w:line="580" w:lineRule="exact"/>
        <w:jc w:val="center"/>
        <w:rPr>
          <w:rFonts w:ascii="Cambria" w:eastAsia="Microsoft YaHei" w:hAnsi="Cambria" w:cstheme="minorHAnsi"/>
          <w:sz w:val="22"/>
          <w:szCs w:val="28"/>
        </w:rPr>
      </w:pPr>
      <w:r w:rsidRPr="00D52F16">
        <w:rPr>
          <w:rFonts w:ascii="Cambria" w:eastAsia="Microsoft YaHei" w:hAnsi="Cambria" w:cstheme="minorHAnsi"/>
          <w:b/>
          <w:color w:val="0D0D0D"/>
          <w:sz w:val="36"/>
          <w:szCs w:val="28"/>
        </w:rPr>
        <w:t>Chikai Cao</w:t>
      </w:r>
    </w:p>
    <w:p w14:paraId="13D13FE5" w14:textId="63DED5BB" w:rsidR="00177901" w:rsidRPr="006462D2" w:rsidRDefault="00000000">
      <w:pPr>
        <w:tabs>
          <w:tab w:val="left" w:pos="1325"/>
        </w:tabs>
        <w:wordWrap w:val="0"/>
        <w:spacing w:line="319" w:lineRule="exact"/>
        <w:jc w:val="center"/>
        <w:textAlignment w:val="center"/>
        <w:rPr>
          <w:rFonts w:ascii="Cambria" w:eastAsia="Microsoft YaHei" w:hAnsi="Cambria" w:cstheme="minorHAnsi"/>
        </w:rPr>
      </w:pPr>
      <w:r>
        <w:rPr>
          <w:rFonts w:ascii="Microsoft YaHei" w:eastAsia="Microsoft YaHei" w:hAnsi="Microsoft YaHei" w:cs="Microsoft YaHei" w:hint="eastAsia"/>
          <w:color w:val="555555"/>
          <w:sz w:val="20"/>
        </w:rPr>
        <w:t xml:space="preserve"> </w:t>
      </w:r>
      <w:r w:rsidR="00237981" w:rsidRPr="006462D2">
        <w:rPr>
          <w:rFonts w:ascii="Cambria" w:eastAsia="Microsoft YaHei" w:hAnsi="Cambria" w:cstheme="minorHAnsi"/>
          <w:color w:val="555555"/>
          <w:sz w:val="22"/>
          <w:szCs w:val="28"/>
        </w:rPr>
        <w:t>Rochester, NY</w:t>
      </w:r>
      <w:r w:rsidR="00266B5C" w:rsidRPr="006462D2">
        <w:rPr>
          <w:rFonts w:ascii="Cambria" w:eastAsia="Microsoft YaHei" w:hAnsi="Cambria" w:cstheme="minorHAnsi"/>
          <w:color w:val="555555"/>
          <w:sz w:val="22"/>
          <w:szCs w:val="28"/>
        </w:rPr>
        <w:t xml:space="preserve"> </w:t>
      </w:r>
      <w:r w:rsidR="00237981" w:rsidRPr="006462D2">
        <w:rPr>
          <w:rFonts w:ascii="Cambria" w:eastAsia="Microsoft YaHei" w:hAnsi="Cambria" w:cstheme="minorHAnsi"/>
          <w:color w:val="555555"/>
          <w:sz w:val="22"/>
          <w:szCs w:val="28"/>
        </w:rPr>
        <w:t xml:space="preserve">| </w:t>
      </w:r>
      <w:r w:rsidR="00E01B5B" w:rsidRPr="006462D2">
        <w:rPr>
          <w:rFonts w:ascii="Cambria" w:eastAsia="Microsoft YaHei" w:hAnsi="Cambria" w:cstheme="minorHAnsi"/>
          <w:color w:val="555555"/>
          <w:sz w:val="22"/>
          <w:szCs w:val="28"/>
        </w:rPr>
        <w:t>585-230-8906</w:t>
      </w:r>
      <w:r w:rsidR="00266B5C" w:rsidRPr="006462D2">
        <w:rPr>
          <w:rFonts w:ascii="Cambria" w:eastAsia="Microsoft YaHei" w:hAnsi="Cambria" w:cstheme="minorHAnsi"/>
          <w:color w:val="555555"/>
          <w:sz w:val="22"/>
          <w:szCs w:val="28"/>
        </w:rPr>
        <w:t xml:space="preserve"> </w:t>
      </w:r>
      <w:r w:rsidR="00237981" w:rsidRPr="006462D2">
        <w:rPr>
          <w:rFonts w:ascii="Cambria" w:eastAsia="Microsoft YaHei" w:hAnsi="Cambria" w:cstheme="minorHAnsi"/>
          <w:color w:val="555555"/>
          <w:sz w:val="22"/>
          <w:szCs w:val="28"/>
        </w:rPr>
        <w:t>|</w:t>
      </w:r>
      <w:r w:rsidRPr="006462D2">
        <w:rPr>
          <w:rFonts w:ascii="Cambria" w:hAnsi="Cambria" w:cstheme="minorHAnsi"/>
          <w:noProof/>
          <w:sz w:val="22"/>
          <w:szCs w:val="28"/>
        </w:rPr>
        <w:drawing>
          <wp:anchor distT="0" distB="0" distL="114300" distR="114300" simplePos="0" relativeHeight="251654656" behindDoc="1" locked="0" layoutInCell="1" allowOverlap="1" wp14:anchorId="05EF1F69" wp14:editId="4194C4C1">
            <wp:simplePos x="0" y="0"/>
            <wp:positionH relativeFrom="column">
              <wp:posOffset>2958465</wp:posOffset>
            </wp:positionH>
            <wp:positionV relativeFrom="paragraph">
              <wp:posOffset>82550</wp:posOffset>
            </wp:positionV>
            <wp:extent cx="36830" cy="36830"/>
            <wp:effectExtent l="0" t="0" r="0" b="0"/>
            <wp:wrapNone/>
            <wp:docPr id="1" name="Drawing 0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 descr="icon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73" cy="36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5239">
        <w:rPr>
          <w:rFonts w:ascii="Cambria" w:eastAsia="Microsoft YaHei" w:hAnsi="Cambria" w:cstheme="minorHAnsi"/>
          <w:color w:val="555555"/>
          <w:sz w:val="22"/>
          <w:szCs w:val="28"/>
        </w:rPr>
        <w:t xml:space="preserve"> chikaicao1031@gmail.com</w:t>
      </w:r>
      <w:r w:rsidR="005F5BDE" w:rsidRPr="006462D2">
        <w:rPr>
          <w:rFonts w:ascii="Cambria" w:eastAsia="Microsoft YaHei" w:hAnsi="Cambria" w:cstheme="minorHAnsi"/>
          <w:color w:val="555555"/>
          <w:sz w:val="22"/>
          <w:szCs w:val="28"/>
        </w:rPr>
        <w:t xml:space="preserve"> </w:t>
      </w:r>
      <w:r w:rsidR="00535239">
        <w:rPr>
          <w:rFonts w:ascii="Cambria" w:eastAsia="Microsoft YaHei" w:hAnsi="Cambria" w:cstheme="minorHAnsi"/>
          <w:sz w:val="22"/>
          <w:szCs w:val="28"/>
        </w:rPr>
        <w:t xml:space="preserve">| </w:t>
      </w:r>
      <w:r w:rsidR="005F5BDE" w:rsidRPr="006462D2">
        <w:rPr>
          <w:rFonts w:ascii="Cambria" w:eastAsia="Microsoft YaHei" w:hAnsi="Cambria" w:cstheme="minorHAnsi"/>
          <w:color w:val="555555"/>
          <w:sz w:val="22"/>
          <w:szCs w:val="28"/>
        </w:rPr>
        <w:t>Website Link:</w:t>
      </w:r>
      <w:r w:rsidR="0018628C">
        <w:rPr>
          <w:rFonts w:ascii="Cambria" w:eastAsia="Microsoft YaHei" w:hAnsi="Cambria" w:cstheme="minorHAnsi"/>
          <w:color w:val="555555"/>
          <w:sz w:val="22"/>
          <w:szCs w:val="28"/>
        </w:rPr>
        <w:t xml:space="preserve"> </w:t>
      </w:r>
    </w:p>
    <w:p w14:paraId="5D8CF860" w14:textId="4B2B6F33" w:rsidR="00177901" w:rsidRPr="004136A0" w:rsidRDefault="00000000" w:rsidP="00DB4F7A">
      <w:pPr>
        <w:textAlignment w:val="center"/>
        <w:rPr>
          <w:rFonts w:ascii="Cambria" w:hAnsi="Cambria" w:cstheme="majorHAnsi"/>
          <w:sz w:val="28"/>
          <w:szCs w:val="28"/>
        </w:rPr>
      </w:pPr>
      <w:r w:rsidRPr="004136A0">
        <w:rPr>
          <w:noProof/>
          <w:sz w:val="28"/>
          <w:szCs w:val="28"/>
        </w:rPr>
        <w:drawing>
          <wp:anchor distT="0" distB="0" distL="114300" distR="114300" simplePos="0" relativeHeight="251655680" behindDoc="0" locked="0" layoutInCell="1" allowOverlap="1" wp14:anchorId="034CF024" wp14:editId="47CBD046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6526530" cy="18415"/>
            <wp:effectExtent l="0" t="0" r="0" b="0"/>
            <wp:wrapNone/>
            <wp:docPr id="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18415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 w:rsidR="00630FA2" w:rsidRPr="004136A0">
        <w:rPr>
          <w:rFonts w:ascii="Cambria" w:eastAsia="Microsoft YaHei" w:hAnsi="Cambria" w:cstheme="majorHAnsi"/>
          <w:b/>
          <w:color w:val="0D0D0D"/>
          <w:sz w:val="28"/>
          <w:szCs w:val="28"/>
        </w:rPr>
        <w:t>Ed</w:t>
      </w:r>
      <w:r w:rsidR="00A23A79" w:rsidRPr="004136A0">
        <w:rPr>
          <w:rFonts w:ascii="Cambria" w:eastAsia="Microsoft YaHei" w:hAnsi="Cambria" w:cstheme="majorHAnsi"/>
          <w:b/>
          <w:color w:val="0D0D0D"/>
          <w:sz w:val="28"/>
          <w:szCs w:val="28"/>
        </w:rPr>
        <w:t>ucation</w:t>
      </w:r>
    </w:p>
    <w:p w14:paraId="514DFCB1" w14:textId="1F9F2C06" w:rsidR="00E01B5B" w:rsidRPr="00A23A79" w:rsidRDefault="00E01B5B" w:rsidP="00DB4F7A">
      <w:pPr>
        <w:tabs>
          <w:tab w:val="right" w:pos="10260"/>
        </w:tabs>
        <w:jc w:val="left"/>
        <w:textAlignment w:val="center"/>
        <w:rPr>
          <w:rFonts w:ascii="Cambria" w:eastAsia="Microsoft YaHei" w:hAnsi="Cambria" w:cstheme="majorHAnsi"/>
          <w:b/>
          <w:sz w:val="22"/>
        </w:rPr>
      </w:pPr>
      <w:r w:rsidRPr="00A23A79">
        <w:rPr>
          <w:rFonts w:ascii="Cambria" w:eastAsia="Microsoft YaHei" w:hAnsi="Cambria" w:cstheme="majorHAnsi"/>
          <w:b/>
          <w:sz w:val="22"/>
        </w:rPr>
        <w:t>University of Rochester | Rochester, NY</w:t>
      </w:r>
    </w:p>
    <w:p w14:paraId="597C9057" w14:textId="664E3FE8" w:rsidR="003823B7" w:rsidRPr="00A23A79" w:rsidRDefault="00E01B5B" w:rsidP="00DB4F7A">
      <w:pPr>
        <w:tabs>
          <w:tab w:val="right" w:pos="10260"/>
        </w:tabs>
        <w:jc w:val="left"/>
        <w:textAlignment w:val="center"/>
        <w:rPr>
          <w:rFonts w:ascii="Cambria" w:hAnsi="Cambria" w:cstheme="majorHAnsi"/>
          <w:sz w:val="20"/>
        </w:rPr>
      </w:pPr>
      <w:r w:rsidRPr="00A23A79">
        <w:rPr>
          <w:rFonts w:ascii="Cambria" w:eastAsia="Microsoft YaHei" w:hAnsi="Cambria" w:cstheme="majorHAnsi"/>
          <w:b/>
          <w:sz w:val="22"/>
        </w:rPr>
        <w:t xml:space="preserve">Bachelor of Science in Mechanical Engineering </w:t>
      </w:r>
      <w:r w:rsidRPr="00A23A79">
        <w:rPr>
          <w:rFonts w:ascii="Cambria" w:eastAsia="Microsoft YaHei" w:hAnsi="Cambria" w:cstheme="majorHAnsi"/>
          <w:b/>
          <w:sz w:val="22"/>
        </w:rPr>
        <w:tab/>
        <w:t>Aug 2023 – Dec 202</w:t>
      </w:r>
      <w:r w:rsidR="00546BB4" w:rsidRPr="00A23A79">
        <w:rPr>
          <w:rFonts w:ascii="Cambria" w:eastAsia="Microsoft YaHei" w:hAnsi="Cambria" w:cstheme="majorHAnsi"/>
          <w:b/>
          <w:sz w:val="22"/>
        </w:rPr>
        <w:t>6</w:t>
      </w:r>
    </w:p>
    <w:p w14:paraId="45A0C770" w14:textId="30886C97" w:rsidR="003823B7" w:rsidRPr="00A23A79" w:rsidRDefault="00000000" w:rsidP="00DB4F7A">
      <w:pPr>
        <w:numPr>
          <w:ilvl w:val="0"/>
          <w:numId w:val="1"/>
        </w:numPr>
        <w:textAlignment w:val="center"/>
        <w:rPr>
          <w:rFonts w:ascii="Cambria" w:hAnsi="Cambria" w:cstheme="minorHAnsi"/>
          <w:sz w:val="20"/>
          <w:szCs w:val="20"/>
        </w:rPr>
      </w:pPr>
      <w:r w:rsidRPr="00A23A79">
        <w:rPr>
          <w:rFonts w:ascii="Cambria" w:eastAsia="Microsoft YaHei" w:hAnsi="Cambria" w:cstheme="minorHAnsi"/>
          <w:color w:val="666666"/>
          <w:sz w:val="20"/>
          <w:szCs w:val="20"/>
        </w:rPr>
        <w:t>Major GPA</w:t>
      </w:r>
      <w:r w:rsidR="00A23A79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: </w:t>
      </w:r>
      <w:r w:rsidRPr="00A23A79">
        <w:rPr>
          <w:rFonts w:ascii="Cambria" w:eastAsia="Microsoft YaHei" w:hAnsi="Cambria" w:cstheme="minorHAnsi"/>
          <w:color w:val="666666"/>
          <w:sz w:val="20"/>
          <w:szCs w:val="20"/>
        </w:rPr>
        <w:t>3.95</w:t>
      </w:r>
      <w:r w:rsidR="003823B7" w:rsidRPr="00A23A79">
        <w:rPr>
          <w:rFonts w:ascii="Cambria" w:eastAsia="Microsoft YaHei" w:hAnsi="Cambria" w:cstheme="minorHAnsi"/>
          <w:color w:val="666666"/>
          <w:sz w:val="20"/>
          <w:szCs w:val="20"/>
        </w:rPr>
        <w:t>/</w:t>
      </w:r>
      <w:r w:rsidRPr="00A23A79">
        <w:rPr>
          <w:rFonts w:ascii="Cambria" w:eastAsia="Microsoft YaHei" w:hAnsi="Cambria" w:cstheme="minorHAnsi"/>
          <w:color w:val="666666"/>
          <w:sz w:val="20"/>
          <w:szCs w:val="20"/>
        </w:rPr>
        <w:t>4.0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|</w:t>
      </w:r>
      <w:r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</w:t>
      </w:r>
      <w:r w:rsidR="003823B7" w:rsidRPr="00A23A79">
        <w:rPr>
          <w:rFonts w:ascii="Cambria" w:eastAsia="Microsoft YaHei" w:hAnsi="Cambria" w:cstheme="minorHAnsi"/>
          <w:color w:val="666666"/>
          <w:sz w:val="20"/>
          <w:szCs w:val="20"/>
        </w:rPr>
        <w:t>GPA</w:t>
      </w:r>
      <w:r w:rsidR="00A23A79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: </w:t>
      </w:r>
      <w:r w:rsidR="003823B7" w:rsidRPr="00A23A79">
        <w:rPr>
          <w:rFonts w:ascii="Cambria" w:eastAsia="Microsoft YaHei" w:hAnsi="Cambria" w:cstheme="minorHAnsi"/>
          <w:color w:val="666666"/>
          <w:sz w:val="20"/>
          <w:szCs w:val="20"/>
        </w:rPr>
        <w:t>3.69/4.0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| S</w:t>
      </w:r>
      <w:r w:rsidR="00405135">
        <w:rPr>
          <w:rFonts w:ascii="Cambria" w:eastAsia="Microsoft YaHei" w:hAnsi="Cambria" w:cstheme="minorHAnsi"/>
          <w:color w:val="666666"/>
          <w:sz w:val="20"/>
          <w:szCs w:val="20"/>
        </w:rPr>
        <w:t>c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>hwartz Discovery Gran</w:t>
      </w:r>
      <w:r w:rsidR="00CF3685">
        <w:rPr>
          <w:rFonts w:ascii="Cambria" w:eastAsia="Microsoft YaHei" w:hAnsi="Cambria" w:cstheme="minorHAnsi"/>
          <w:color w:val="666666"/>
          <w:sz w:val="20"/>
          <w:szCs w:val="20"/>
        </w:rPr>
        <w:t>t</w:t>
      </w:r>
      <w:r w:rsidR="00E01B5B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(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>$</w:t>
      </w:r>
      <w:r w:rsidR="00191465" w:rsidRPr="00A23A79">
        <w:rPr>
          <w:rFonts w:ascii="Cambria" w:eastAsia="Microsoft YaHei" w:hAnsi="Cambria" w:cstheme="minorHAnsi"/>
          <w:color w:val="666666"/>
          <w:sz w:val="20"/>
          <w:szCs w:val="20"/>
        </w:rPr>
        <w:t>6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>000</w:t>
      </w:r>
      <w:r w:rsidR="00E01B5B" w:rsidRPr="00A23A79">
        <w:rPr>
          <w:rFonts w:ascii="Cambria" w:eastAsia="Microsoft YaHei" w:hAnsi="Cambria" w:cstheme="minorHAnsi"/>
          <w:color w:val="666666"/>
          <w:sz w:val="20"/>
          <w:szCs w:val="20"/>
        </w:rPr>
        <w:t>)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| </w:t>
      </w:r>
      <w:r w:rsidR="00C86555" w:rsidRPr="00A23A79">
        <w:rPr>
          <w:rFonts w:ascii="Cambria" w:eastAsia="Microsoft YaHei" w:hAnsi="Cambria" w:cstheme="minorHAnsi"/>
          <w:color w:val="666666"/>
          <w:sz w:val="20"/>
          <w:szCs w:val="20"/>
        </w:rPr>
        <w:t>Dean’</w:t>
      </w:r>
      <w:r w:rsidR="00AD6DC9" w:rsidRPr="00A23A79">
        <w:rPr>
          <w:rFonts w:ascii="Cambria" w:eastAsia="Microsoft YaHei" w:hAnsi="Cambria" w:cstheme="minorHAnsi"/>
          <w:color w:val="666666"/>
          <w:sz w:val="20"/>
          <w:szCs w:val="20"/>
        </w:rPr>
        <w:t>s List</w:t>
      </w:r>
      <w:r w:rsidR="00E01B5B" w:rsidRPr="00A23A79">
        <w:rPr>
          <w:rFonts w:ascii="Cambria" w:eastAsia="Microsoft YaHei" w:hAnsi="Cambria" w:cstheme="minorHAnsi"/>
          <w:color w:val="666666"/>
          <w:sz w:val="20"/>
          <w:szCs w:val="20"/>
        </w:rPr>
        <w:t xml:space="preserve"> (4/6 semesters)</w:t>
      </w:r>
    </w:p>
    <w:p w14:paraId="0F6AEEC2" w14:textId="3623A0AF" w:rsidR="00177901" w:rsidRPr="005718BF" w:rsidRDefault="00A23A79" w:rsidP="00DB4F7A">
      <w:pPr>
        <w:numPr>
          <w:ilvl w:val="0"/>
          <w:numId w:val="1"/>
        </w:numPr>
        <w:textAlignment w:val="center"/>
        <w:rPr>
          <w:rFonts w:ascii="Cambria" w:hAnsi="Cambria"/>
        </w:rPr>
      </w:pPr>
      <w:r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Research &amp; Project Relevant </w:t>
      </w:r>
      <w:r w:rsidR="00E01B5B" w:rsidRPr="00A23A79">
        <w:rPr>
          <w:rFonts w:ascii="Cambria" w:eastAsia="Microsoft YaHei" w:hAnsi="Cambria" w:cs="Microsoft YaHei"/>
          <w:b/>
          <w:color w:val="262626" w:themeColor="text1" w:themeTint="D9"/>
          <w:sz w:val="20"/>
        </w:rPr>
        <w:t>Courses</w:t>
      </w:r>
      <w:r w:rsidRPr="00A23A79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: </w:t>
      </w:r>
      <w:r w:rsidR="00E739BF" w:rsidRPr="00E739BF">
        <w:rPr>
          <w:rFonts w:ascii="Cambria" w:eastAsia="Microsoft YaHei" w:hAnsi="Cambria" w:cs="Microsoft YaHei"/>
          <w:color w:val="666666"/>
          <w:sz w:val="20"/>
        </w:rPr>
        <w:t>Solid Mechanics, Fluid Dynamics, Heat Transfer, Advanced Mechanical Design, Thermodynamics, Materials Science, Instrumentation &amp; Measurement, Circuit Analysis</w:t>
      </w:r>
    </w:p>
    <w:p w14:paraId="3DA1130D" w14:textId="77777777" w:rsidR="005718BF" w:rsidRPr="004136A0" w:rsidRDefault="005718BF" w:rsidP="00DB4F7A">
      <w:pPr>
        <w:textAlignment w:val="center"/>
        <w:rPr>
          <w:rFonts w:ascii="Cambria" w:hAnsi="Cambria"/>
          <w:sz w:val="28"/>
          <w:szCs w:val="28"/>
        </w:rPr>
      </w:pPr>
      <w:r w:rsidRPr="004136A0">
        <w:rPr>
          <w:rFonts w:ascii="Cambria" w:hAnsi="Cambria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3E3FC534" wp14:editId="623FB9AE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6526530" cy="18415"/>
            <wp:effectExtent l="0" t="0" r="0" b="0"/>
            <wp:wrapNone/>
            <wp:docPr id="6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18415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 w:rsidRPr="004136A0">
        <w:rPr>
          <w:rFonts w:ascii="Cambria" w:eastAsia="Microsoft YaHei" w:hAnsi="Cambria" w:cs="Microsoft YaHei"/>
          <w:b/>
          <w:color w:val="0D0D0D"/>
          <w:sz w:val="28"/>
          <w:szCs w:val="28"/>
        </w:rPr>
        <w:t>Technical Skills</w:t>
      </w:r>
    </w:p>
    <w:p w14:paraId="6764B7C2" w14:textId="70374C05" w:rsidR="005718BF" w:rsidRPr="00E0130A" w:rsidRDefault="005718BF" w:rsidP="00DB4F7A">
      <w:pPr>
        <w:numPr>
          <w:ilvl w:val="0"/>
          <w:numId w:val="7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Programming &amp; Data Analysis: </w:t>
      </w:r>
      <w:r w:rsidRPr="00E0130A">
        <w:rPr>
          <w:rFonts w:ascii="Cambria" w:eastAsia="Microsoft YaHei" w:hAnsi="Cambria" w:cs="Microsoft YaHei"/>
          <w:color w:val="666666"/>
          <w:sz w:val="20"/>
        </w:rPr>
        <w:t>MATLAB, Python,</w:t>
      </w:r>
      <w:r w:rsidR="00D754F0">
        <w:rPr>
          <w:rFonts w:ascii="Cambria" w:eastAsia="Microsoft YaHei" w:hAnsi="Cambria" w:cs="Microsoft YaHei"/>
          <w:color w:val="666666"/>
          <w:sz w:val="20"/>
        </w:rPr>
        <w:t xml:space="preserve"> Machine Learning</w:t>
      </w:r>
      <w:r w:rsidRPr="00E0130A">
        <w:rPr>
          <w:rFonts w:ascii="Cambria" w:eastAsia="Microsoft YaHei" w:hAnsi="Cambria" w:cs="Microsoft YaHei"/>
          <w:color w:val="666666"/>
          <w:sz w:val="20"/>
        </w:rPr>
        <w:t>, Principal Component Analysis (PCA)</w:t>
      </w:r>
      <w:r w:rsidR="00D754F0">
        <w:rPr>
          <w:rFonts w:ascii="Cambria" w:eastAsia="Microsoft YaHei" w:hAnsi="Cambria" w:cs="Microsoft YaHei"/>
          <w:color w:val="666666"/>
          <w:sz w:val="20"/>
        </w:rPr>
        <w:t xml:space="preserve">, </w:t>
      </w:r>
      <w:r w:rsidR="00D754F0" w:rsidRPr="00E0130A">
        <w:rPr>
          <w:rFonts w:ascii="Cambria" w:eastAsia="Microsoft YaHei" w:hAnsi="Cambria" w:cs="Microsoft YaHei"/>
          <w:color w:val="666666"/>
          <w:sz w:val="20"/>
        </w:rPr>
        <w:t>Linux</w:t>
      </w:r>
    </w:p>
    <w:p w14:paraId="1DEA7CBF" w14:textId="3E44320B" w:rsidR="005718BF" w:rsidRPr="00E0130A" w:rsidRDefault="005718BF" w:rsidP="00DB4F7A">
      <w:pPr>
        <w:numPr>
          <w:ilvl w:val="0"/>
          <w:numId w:val="7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Simulation &amp; FEA/CFD: </w:t>
      </w:r>
      <w:r w:rsidRPr="00E0130A">
        <w:rPr>
          <w:rFonts w:ascii="Cambria" w:eastAsia="Microsoft YaHei" w:hAnsi="Cambria" w:cs="Microsoft YaHei"/>
          <w:color w:val="666666"/>
          <w:sz w:val="20"/>
        </w:rPr>
        <w:t>ANSYS, NX Nastran (Linear Buckling &amp; Static Analysis), Finite Element</w:t>
      </w:r>
      <w:r w:rsidR="003B21C8">
        <w:rPr>
          <w:rFonts w:ascii="Cambria" w:eastAsia="Microsoft YaHei" w:hAnsi="Cambria" w:cs="Microsoft YaHei"/>
          <w:color w:val="666666"/>
          <w:sz w:val="20"/>
        </w:rPr>
        <w:t>,</w:t>
      </w:r>
      <w:r w:rsidRPr="00E0130A">
        <w:rPr>
          <w:rFonts w:ascii="Cambria" w:eastAsia="Microsoft YaHei" w:hAnsi="Cambria" w:cs="Microsoft YaHei"/>
          <w:color w:val="666666"/>
          <w:sz w:val="20"/>
        </w:rPr>
        <w:t xml:space="preserve"> Thermal Simulation</w:t>
      </w:r>
    </w:p>
    <w:p w14:paraId="01BCA8B7" w14:textId="77E0EFE9" w:rsidR="005718BF" w:rsidRPr="005718BF" w:rsidRDefault="005718BF" w:rsidP="00DB4F7A">
      <w:pPr>
        <w:numPr>
          <w:ilvl w:val="0"/>
          <w:numId w:val="7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CAD &amp; Manufacturing: </w:t>
      </w:r>
      <w:r w:rsidRPr="00E0130A">
        <w:rPr>
          <w:rFonts w:ascii="Cambria" w:eastAsia="Microsoft YaHei" w:hAnsi="Cambria" w:cs="Microsoft YaHei"/>
          <w:color w:val="666666"/>
          <w:sz w:val="20"/>
        </w:rPr>
        <w:t>Siemens NX, SolidWorks, Creo, Tolerance Analysis &amp; GD&amp;T, 3D Printing, Drill Press, CNC Machining &amp; G-Code Execution</w:t>
      </w:r>
    </w:p>
    <w:p w14:paraId="14563729" w14:textId="05E0AC99" w:rsidR="00177901" w:rsidRPr="004136A0" w:rsidRDefault="00000000" w:rsidP="00DB4F7A">
      <w:pPr>
        <w:textAlignment w:val="center"/>
        <w:rPr>
          <w:rFonts w:ascii="Cambria" w:hAnsi="Cambria"/>
          <w:sz w:val="28"/>
          <w:szCs w:val="28"/>
        </w:rPr>
      </w:pPr>
      <w:r w:rsidRPr="004136A0"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14D1C1C8" wp14:editId="4F4770B2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6526530" cy="18415"/>
            <wp:effectExtent l="0" t="0" r="0" b="0"/>
            <wp:wrapNone/>
            <wp:docPr id="4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18415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 w:rsidR="00630FA2" w:rsidRPr="004136A0">
        <w:rPr>
          <w:rFonts w:ascii="Cambria" w:eastAsia="Microsoft YaHei" w:hAnsi="Cambria" w:cs="Microsoft YaHei"/>
          <w:b/>
          <w:color w:val="0D0D0D"/>
          <w:sz w:val="28"/>
          <w:szCs w:val="28"/>
        </w:rPr>
        <w:t>Intern</w:t>
      </w:r>
      <w:r w:rsidR="00E01B5B" w:rsidRPr="004136A0">
        <w:rPr>
          <w:rFonts w:ascii="Cambria" w:eastAsia="Microsoft YaHei" w:hAnsi="Cambria" w:cs="Microsoft YaHei"/>
          <w:b/>
          <w:color w:val="0D0D0D"/>
          <w:sz w:val="28"/>
          <w:szCs w:val="28"/>
        </w:rPr>
        <w:t>ship Experience</w:t>
      </w:r>
    </w:p>
    <w:p w14:paraId="0FDE1A90" w14:textId="77777777" w:rsidR="00E01B5B" w:rsidRPr="00E0130A" w:rsidRDefault="00E01B5B" w:rsidP="00DB4F7A">
      <w:pPr>
        <w:tabs>
          <w:tab w:val="right" w:pos="10260"/>
        </w:tabs>
        <w:jc w:val="left"/>
        <w:textAlignment w:val="center"/>
        <w:rPr>
          <w:rFonts w:ascii="Cambria" w:eastAsia="Microsoft YaHei" w:hAnsi="Cambria" w:cs="Microsoft YaHei"/>
          <w:b/>
          <w:sz w:val="22"/>
        </w:rPr>
      </w:pPr>
      <w:r w:rsidRPr="00E0130A">
        <w:rPr>
          <w:rFonts w:ascii="Cambria" w:eastAsia="Microsoft YaHei" w:hAnsi="Cambria" w:cs="Microsoft YaHei"/>
          <w:b/>
          <w:sz w:val="22"/>
        </w:rPr>
        <w:t>Baidu, Inc –</w:t>
      </w:r>
      <w:r w:rsidR="00FD256D" w:rsidRPr="00E0130A">
        <w:rPr>
          <w:rFonts w:ascii="Cambria" w:eastAsia="Microsoft YaHei" w:hAnsi="Cambria" w:cs="Microsoft YaHei"/>
          <w:b/>
          <w:sz w:val="22"/>
        </w:rPr>
        <w:t xml:space="preserve"> </w:t>
      </w:r>
      <w:r w:rsidRPr="00E0130A">
        <w:rPr>
          <w:rFonts w:ascii="Cambria" w:eastAsia="Microsoft YaHei" w:hAnsi="Cambria" w:cs="Microsoft YaHei"/>
          <w:b/>
          <w:sz w:val="22"/>
        </w:rPr>
        <w:t>Applied Products Department</w:t>
      </w:r>
      <w:r w:rsidR="000D78B9" w:rsidRPr="00E0130A">
        <w:rPr>
          <w:rFonts w:ascii="Cambria" w:eastAsia="Microsoft YaHei" w:hAnsi="Cambria" w:cs="Microsoft YaHei"/>
          <w:b/>
          <w:sz w:val="22"/>
        </w:rPr>
        <w:t xml:space="preserve"> </w:t>
      </w:r>
      <w:r w:rsidRPr="00E0130A">
        <w:rPr>
          <w:rFonts w:ascii="Cambria" w:eastAsia="Microsoft YaHei" w:hAnsi="Cambria" w:cs="Microsoft YaHei"/>
          <w:b/>
          <w:sz w:val="22"/>
        </w:rPr>
        <w:t>| Beijing, China</w:t>
      </w:r>
    </w:p>
    <w:p w14:paraId="06192D49" w14:textId="1A31479A" w:rsidR="00FD256D" w:rsidRPr="00E0130A" w:rsidRDefault="00E01B5B" w:rsidP="00DB4F7A">
      <w:pPr>
        <w:tabs>
          <w:tab w:val="right" w:pos="10260"/>
        </w:tabs>
        <w:jc w:val="left"/>
        <w:textAlignment w:val="center"/>
        <w:rPr>
          <w:rFonts w:ascii="Cambria" w:eastAsia="Microsoft YaHei" w:hAnsi="Cambria" w:cs="Microsoft YaHei"/>
          <w:b/>
          <w:sz w:val="22"/>
        </w:rPr>
      </w:pPr>
      <w:r w:rsidRPr="00E0130A">
        <w:rPr>
          <w:rFonts w:ascii="Cambria" w:eastAsia="Microsoft YaHei" w:hAnsi="Cambria" w:cs="Microsoft YaHei"/>
          <w:b/>
          <w:sz w:val="22"/>
        </w:rPr>
        <w:t>Algorithm / Data Analysis Engineer</w:t>
      </w:r>
      <w:r w:rsidR="00FD256D" w:rsidRPr="00E0130A">
        <w:rPr>
          <w:rFonts w:ascii="Cambria" w:eastAsia="Microsoft YaHei" w:hAnsi="Cambria" w:cs="Microsoft YaHei"/>
          <w:b/>
          <w:sz w:val="22"/>
        </w:rPr>
        <w:tab/>
      </w:r>
      <w:r w:rsidRPr="00E0130A">
        <w:rPr>
          <w:rFonts w:ascii="Cambria" w:eastAsia="Microsoft YaHei" w:hAnsi="Cambria" w:cs="Microsoft YaHei"/>
          <w:b/>
          <w:sz w:val="22"/>
        </w:rPr>
        <w:t xml:space="preserve">July </w:t>
      </w:r>
      <w:r w:rsidR="00FD256D" w:rsidRPr="00E0130A">
        <w:rPr>
          <w:rFonts w:ascii="Cambria" w:eastAsia="Microsoft YaHei" w:hAnsi="Cambria" w:cs="Microsoft YaHei"/>
          <w:b/>
          <w:sz w:val="22"/>
        </w:rPr>
        <w:t xml:space="preserve">2026 – </w:t>
      </w:r>
      <w:r w:rsidRPr="00E0130A">
        <w:rPr>
          <w:rFonts w:ascii="Cambria" w:eastAsia="Microsoft YaHei" w:hAnsi="Cambria" w:cs="Microsoft YaHei"/>
          <w:b/>
          <w:sz w:val="22"/>
        </w:rPr>
        <w:t xml:space="preserve">Sep </w:t>
      </w:r>
      <w:r w:rsidR="00FD256D" w:rsidRPr="00E0130A">
        <w:rPr>
          <w:rFonts w:ascii="Cambria" w:eastAsia="Microsoft YaHei" w:hAnsi="Cambria" w:cs="Microsoft YaHei"/>
          <w:b/>
          <w:sz w:val="22"/>
        </w:rPr>
        <w:t>2026</w:t>
      </w:r>
    </w:p>
    <w:p w14:paraId="2ACB4DB7" w14:textId="03305E81" w:rsidR="00477D8F" w:rsidRPr="00E0130A" w:rsidRDefault="00A44E23" w:rsidP="00DB4F7A">
      <w:pPr>
        <w:numPr>
          <w:ilvl w:val="0"/>
          <w:numId w:val="2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>Cloud Computing Infrastructure &amp; Data Engineering</w:t>
      </w:r>
      <w:r w:rsidR="008A00DD"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: </w:t>
      </w:r>
      <w:r w:rsidR="00001CDE" w:rsidRPr="00001CDE">
        <w:rPr>
          <w:rFonts w:ascii="Cambria" w:eastAsia="Microsoft YaHei" w:hAnsi="Cambria" w:cs="Microsoft YaHei"/>
          <w:color w:val="666666"/>
          <w:sz w:val="20"/>
        </w:rPr>
        <w:t xml:space="preserve">Configured secure local-to-cloud GPU sync via </w:t>
      </w:r>
      <w:proofErr w:type="spellStart"/>
      <w:r w:rsidR="00001CDE" w:rsidRPr="00001CDE">
        <w:rPr>
          <w:rFonts w:ascii="Cambria" w:eastAsia="Microsoft YaHei" w:hAnsi="Cambria" w:cs="Microsoft YaHei"/>
          <w:color w:val="666666"/>
          <w:sz w:val="20"/>
        </w:rPr>
        <w:t>rclone</w:t>
      </w:r>
      <w:proofErr w:type="spellEnd"/>
      <w:r w:rsidR="00001CDE" w:rsidRPr="00001CDE">
        <w:rPr>
          <w:rFonts w:ascii="Cambria" w:eastAsia="Microsoft YaHei" w:hAnsi="Cambria" w:cs="Microsoft YaHei"/>
          <w:color w:val="666666"/>
          <w:sz w:val="20"/>
        </w:rPr>
        <w:t>; automated end-to-end preprocessing pipelines in Python to convert ANSYS .</w:t>
      </w:r>
      <w:proofErr w:type="spellStart"/>
      <w:r w:rsidR="00001CDE" w:rsidRPr="00001CDE">
        <w:rPr>
          <w:rFonts w:ascii="Cambria" w:eastAsia="Microsoft YaHei" w:hAnsi="Cambria" w:cs="Microsoft YaHei"/>
          <w:color w:val="666666"/>
          <w:sz w:val="20"/>
        </w:rPr>
        <w:t>rst</w:t>
      </w:r>
      <w:proofErr w:type="spellEnd"/>
      <w:r w:rsidR="00001CDE" w:rsidRPr="00001CDE">
        <w:rPr>
          <w:rFonts w:ascii="Cambria" w:eastAsia="Microsoft YaHei" w:hAnsi="Cambria" w:cs="Microsoft YaHei"/>
          <w:color w:val="666666"/>
          <w:sz w:val="20"/>
        </w:rPr>
        <w:t xml:space="preserve"> files into .</w:t>
      </w:r>
      <w:proofErr w:type="spellStart"/>
      <w:r w:rsidR="00001CDE" w:rsidRPr="00001CDE">
        <w:rPr>
          <w:rFonts w:ascii="Cambria" w:eastAsia="Microsoft YaHei" w:hAnsi="Cambria" w:cs="Microsoft YaHei"/>
          <w:color w:val="666666"/>
          <w:sz w:val="20"/>
        </w:rPr>
        <w:t>vtu</w:t>
      </w:r>
      <w:proofErr w:type="spellEnd"/>
      <w:r w:rsidR="00001CDE" w:rsidRPr="00001CDE">
        <w:rPr>
          <w:rFonts w:ascii="Cambria" w:eastAsia="Microsoft YaHei" w:hAnsi="Cambria" w:cs="Microsoft YaHei"/>
          <w:color w:val="666666"/>
          <w:sz w:val="20"/>
        </w:rPr>
        <w:t xml:space="preserve"> formats for AI training.</w:t>
      </w:r>
    </w:p>
    <w:p w14:paraId="082AD384" w14:textId="523FA125" w:rsidR="00477D8F" w:rsidRPr="00E0130A" w:rsidRDefault="00A44E23" w:rsidP="00DB4F7A">
      <w:pPr>
        <w:numPr>
          <w:ilvl w:val="0"/>
          <w:numId w:val="2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AI </w:t>
      </w:r>
      <w:r w:rsidR="00001CDE" w:rsidRPr="00001CDE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>Surrogate Validation</w:t>
      </w:r>
      <w:r w:rsidR="00E739BF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: </w:t>
      </w:r>
      <w:r w:rsidR="00001CDE" w:rsidRPr="00001CDE">
        <w:rPr>
          <w:rFonts w:ascii="Cambria" w:eastAsia="Microsoft YaHei" w:hAnsi="Cambria" w:cs="Microsoft YaHei"/>
          <w:color w:val="666666"/>
          <w:sz w:val="20"/>
        </w:rPr>
        <w:t xml:space="preserve">Mapped stress tensors, displacements, and meshes in </w:t>
      </w:r>
      <w:proofErr w:type="spellStart"/>
      <w:r w:rsidR="00001CDE" w:rsidRPr="00001CDE">
        <w:rPr>
          <w:rFonts w:ascii="Cambria" w:eastAsia="Microsoft YaHei" w:hAnsi="Cambria" w:cs="Microsoft YaHei"/>
          <w:color w:val="666666"/>
          <w:sz w:val="20"/>
        </w:rPr>
        <w:t>ParaView</w:t>
      </w:r>
      <w:proofErr w:type="spellEnd"/>
      <w:r w:rsidR="00001CDE" w:rsidRPr="00001CDE">
        <w:rPr>
          <w:rFonts w:ascii="Cambria" w:eastAsia="Microsoft YaHei" w:hAnsi="Cambria" w:cs="Microsoft YaHei"/>
          <w:color w:val="666666"/>
          <w:sz w:val="20"/>
        </w:rPr>
        <w:t xml:space="preserve"> to benchmark AI predictions against CAE ground truth, generating full-field error metrics for model iteration</w:t>
      </w:r>
      <w:r w:rsidR="00DE38D4">
        <w:rPr>
          <w:rFonts w:ascii="Cambria" w:eastAsia="Microsoft YaHei" w:hAnsi="Cambria" w:cs="Microsoft YaHei"/>
          <w:color w:val="666666"/>
          <w:sz w:val="20"/>
        </w:rPr>
        <w:t>.</w:t>
      </w:r>
    </w:p>
    <w:p w14:paraId="298901DF" w14:textId="05F9DABB" w:rsidR="00174F36" w:rsidRPr="00E0130A" w:rsidRDefault="008A00DD" w:rsidP="00DB4F7A">
      <w:pPr>
        <w:numPr>
          <w:ilvl w:val="0"/>
          <w:numId w:val="2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Containerization &amp; Deployment: </w:t>
      </w:r>
      <w:r w:rsidR="00630FA2" w:rsidRPr="00630FA2">
        <w:rPr>
          <w:rFonts w:ascii="Cambria" w:eastAsia="Microsoft YaHei" w:hAnsi="Cambria" w:cs="Microsoft YaHei"/>
          <w:color w:val="666666"/>
          <w:sz w:val="20"/>
        </w:rPr>
        <w:t>Built modular Docker images via multi-stage builds and layer caching, resolving intranet dependency conflicts to ensure consistent cloud deployment and faster testing cycles.</w:t>
      </w:r>
    </w:p>
    <w:p w14:paraId="7F962F82" w14:textId="333C5F20" w:rsidR="00B07173" w:rsidRPr="00E0130A" w:rsidRDefault="006931BE" w:rsidP="00DB4F7A">
      <w:pPr>
        <w:textAlignment w:val="center"/>
        <w:rPr>
          <w:rFonts w:ascii="Cambria" w:eastAsia="Microsoft YaHei" w:hAnsi="Cambria" w:cs="Microsoft YaHei"/>
          <w:b/>
          <w:sz w:val="22"/>
        </w:rPr>
      </w:pPr>
      <w:r w:rsidRPr="00E0130A">
        <w:rPr>
          <w:rFonts w:ascii="Cambria" w:eastAsia="Microsoft YaHei" w:hAnsi="Cambria" w:cs="Microsoft YaHei"/>
          <w:b/>
          <w:sz w:val="22"/>
        </w:rPr>
        <w:t>University of Rochester – Prof. Wenjie Zang’s Research Group</w:t>
      </w:r>
      <w:r w:rsidR="00B07173" w:rsidRPr="00E0130A">
        <w:rPr>
          <w:rFonts w:ascii="Cambria" w:eastAsia="Microsoft YaHei" w:hAnsi="Cambria" w:cs="Microsoft YaHei"/>
          <w:b/>
          <w:sz w:val="22"/>
        </w:rPr>
        <w:t xml:space="preserve"> | Rochester, NY</w:t>
      </w:r>
      <w:r w:rsidR="00A90345" w:rsidRPr="00E0130A">
        <w:rPr>
          <w:rFonts w:ascii="Cambria" w:eastAsia="Microsoft YaHei" w:hAnsi="Cambria" w:cs="Microsoft YaHei"/>
          <w:b/>
          <w:sz w:val="22"/>
        </w:rPr>
        <w:tab/>
      </w:r>
      <w:r w:rsidR="00A90345" w:rsidRPr="00E0130A">
        <w:rPr>
          <w:rFonts w:ascii="Cambria" w:eastAsia="Microsoft YaHei" w:hAnsi="Cambria" w:cs="Microsoft YaHei"/>
          <w:b/>
          <w:sz w:val="22"/>
        </w:rPr>
        <w:tab/>
      </w:r>
      <w:r w:rsidRPr="00E0130A">
        <w:rPr>
          <w:rFonts w:ascii="Cambria" w:eastAsia="Microsoft YaHei" w:hAnsi="Cambria" w:cs="Microsoft YaHei"/>
          <w:b/>
          <w:sz w:val="22"/>
        </w:rPr>
        <w:t xml:space="preserve"> </w:t>
      </w:r>
    </w:p>
    <w:p w14:paraId="4A8ED997" w14:textId="4E891A03" w:rsidR="00177901" w:rsidRPr="00E0130A" w:rsidRDefault="00B07173" w:rsidP="00DB4F7A">
      <w:pPr>
        <w:tabs>
          <w:tab w:val="left" w:pos="8190"/>
          <w:tab w:val="left" w:pos="10260"/>
        </w:tabs>
        <w:ind w:left="8640" w:right="-68" w:hanging="8640"/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sz w:val="22"/>
        </w:rPr>
        <w:t xml:space="preserve">Undergraduate Researcher </w:t>
      </w:r>
      <w:r w:rsidRPr="00E0130A">
        <w:rPr>
          <w:rFonts w:ascii="Cambria" w:eastAsia="Microsoft YaHei" w:hAnsi="Cambria" w:cs="Microsoft YaHei"/>
          <w:b/>
          <w:sz w:val="22"/>
        </w:rPr>
        <w:tab/>
      </w:r>
      <w:r w:rsidR="00565FDB">
        <w:rPr>
          <w:rFonts w:ascii="Cambria" w:eastAsia="Microsoft YaHei" w:hAnsi="Cambria" w:cs="Microsoft YaHei"/>
          <w:b/>
          <w:sz w:val="22"/>
        </w:rPr>
        <w:t xml:space="preserve"> </w:t>
      </w:r>
      <w:r w:rsidR="006931BE" w:rsidRPr="00E0130A">
        <w:rPr>
          <w:rFonts w:ascii="Cambria" w:eastAsia="Microsoft YaHei" w:hAnsi="Cambria" w:cs="Microsoft YaHei"/>
          <w:b/>
          <w:sz w:val="22"/>
        </w:rPr>
        <w:t xml:space="preserve">Sep </w:t>
      </w:r>
      <w:r w:rsidRPr="00E0130A">
        <w:rPr>
          <w:rFonts w:ascii="Cambria" w:eastAsia="Microsoft YaHei" w:hAnsi="Cambria" w:cs="Microsoft YaHei"/>
          <w:b/>
          <w:sz w:val="22"/>
        </w:rPr>
        <w:t xml:space="preserve">2025 – </w:t>
      </w:r>
      <w:r w:rsidR="006931BE" w:rsidRPr="00E0130A">
        <w:rPr>
          <w:rFonts w:ascii="Cambria" w:eastAsia="Microsoft YaHei" w:hAnsi="Cambria" w:cs="Microsoft YaHei"/>
          <w:b/>
          <w:sz w:val="22"/>
        </w:rPr>
        <w:t>Present</w:t>
      </w:r>
    </w:p>
    <w:p w14:paraId="653E4A73" w14:textId="7FB1CEFE" w:rsidR="00177901" w:rsidRPr="00E0130A" w:rsidRDefault="002F7231" w:rsidP="00DB4F7A">
      <w:pPr>
        <w:numPr>
          <w:ilvl w:val="0"/>
          <w:numId w:val="2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>Nanoparticle Localization Model:</w:t>
      </w:r>
      <w:r w:rsidR="00D52F16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 </w:t>
      </w:r>
      <w:r w:rsidR="00D52F16" w:rsidRPr="00D52F16">
        <w:rPr>
          <w:rFonts w:ascii="Cambria" w:eastAsia="Microsoft YaHei" w:hAnsi="Cambria" w:cs="Microsoft YaHei"/>
          <w:color w:val="666666"/>
          <w:sz w:val="20"/>
        </w:rPr>
        <w:t xml:space="preserve">Deployed </w:t>
      </w:r>
      <w:r w:rsidR="00C37094">
        <w:rPr>
          <w:rFonts w:ascii="Cambria" w:eastAsia="Microsoft YaHei" w:hAnsi="Cambria" w:cs="Microsoft YaHei"/>
          <w:color w:val="666666"/>
          <w:sz w:val="20"/>
        </w:rPr>
        <w:t xml:space="preserve">machine learning model, </w:t>
      </w:r>
      <w:r w:rsidR="00D52F16" w:rsidRPr="00D52F16">
        <w:rPr>
          <w:rFonts w:ascii="Cambria" w:eastAsia="Microsoft YaHei" w:hAnsi="Cambria" w:cs="Microsoft YaHei"/>
          <w:color w:val="666666"/>
          <w:sz w:val="20"/>
        </w:rPr>
        <w:t>YOLOv8</w:t>
      </w:r>
      <w:r w:rsidR="00C37094">
        <w:rPr>
          <w:rFonts w:ascii="Cambria" w:eastAsia="Microsoft YaHei" w:hAnsi="Cambria" w:cs="Microsoft YaHei"/>
          <w:color w:val="666666"/>
          <w:sz w:val="20"/>
        </w:rPr>
        <w:t>,</w:t>
      </w:r>
      <w:r w:rsidR="00D52F16" w:rsidRPr="00D52F16">
        <w:rPr>
          <w:rFonts w:ascii="Cambria" w:eastAsia="Microsoft YaHei" w:hAnsi="Cambria" w:cs="Microsoft YaHei"/>
          <w:color w:val="666666"/>
          <w:sz w:val="20"/>
        </w:rPr>
        <w:t xml:space="preserve"> to automate nanoparticle detection in microscopy images, replacing manual inspection to enable high-throughput sizing and distribution analysis</w:t>
      </w:r>
      <w:r w:rsidR="00DE38D4">
        <w:rPr>
          <w:rFonts w:ascii="Cambria" w:eastAsia="Microsoft YaHei" w:hAnsi="Cambria" w:cs="Microsoft YaHei"/>
          <w:color w:val="666666"/>
          <w:sz w:val="20"/>
        </w:rPr>
        <w:t>.</w:t>
      </w:r>
    </w:p>
    <w:p w14:paraId="21BAFA64" w14:textId="665B9A74" w:rsidR="00177901" w:rsidRPr="00E0130A" w:rsidRDefault="002F7231" w:rsidP="00DB4F7A">
      <w:pPr>
        <w:numPr>
          <w:ilvl w:val="0"/>
          <w:numId w:val="2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Spectral Data Dimensionality Reduction: </w:t>
      </w:r>
      <w:r w:rsidRPr="00E0130A">
        <w:rPr>
          <w:rFonts w:ascii="Cambria" w:eastAsia="Microsoft YaHei" w:hAnsi="Cambria" w:cs="Microsoft YaHei"/>
          <w:color w:val="666666"/>
          <w:sz w:val="20"/>
        </w:rPr>
        <w:t>Independently conducted Principal Component Analysis (PCA) on UV-Vis spectroscopy datasets, extracting dominant principal components based on cumulative explained variance to reduce high-dimensional spectral profiles into low-dimensional feature matrices for optical property classification.</w:t>
      </w:r>
    </w:p>
    <w:p w14:paraId="6B982957" w14:textId="11F33EA7" w:rsidR="00177901" w:rsidRPr="004136A0" w:rsidRDefault="00000000" w:rsidP="00DB4F7A">
      <w:pPr>
        <w:textAlignment w:val="center"/>
        <w:rPr>
          <w:rFonts w:ascii="Cambria" w:hAnsi="Cambria"/>
          <w:sz w:val="28"/>
          <w:szCs w:val="28"/>
        </w:rPr>
      </w:pPr>
      <w:r w:rsidRPr="004136A0">
        <w:rPr>
          <w:rFonts w:ascii="Cambria" w:hAnsi="Cambria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0261CDDD" wp14:editId="6816CAC4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6526530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18415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 w:rsidR="00E34537" w:rsidRPr="004136A0">
        <w:rPr>
          <w:rFonts w:ascii="Cambria" w:eastAsia="Microsoft YaHei" w:hAnsi="Cambria" w:cs="Microsoft YaHei"/>
          <w:b/>
          <w:color w:val="0D0D0D"/>
          <w:sz w:val="28"/>
          <w:szCs w:val="28"/>
        </w:rPr>
        <w:t>Project Experience</w:t>
      </w:r>
    </w:p>
    <w:p w14:paraId="2993C26A" w14:textId="741E574A" w:rsidR="00191465" w:rsidRPr="00E0130A" w:rsidRDefault="00191465" w:rsidP="00DB4F7A">
      <w:pPr>
        <w:tabs>
          <w:tab w:val="right" w:pos="10260"/>
        </w:tabs>
        <w:jc w:val="left"/>
        <w:textAlignment w:val="center"/>
        <w:rPr>
          <w:rFonts w:ascii="Cambria" w:eastAsia="Microsoft YaHei" w:hAnsi="Cambria" w:cs="Microsoft YaHei"/>
          <w:b/>
          <w:sz w:val="22"/>
        </w:rPr>
      </w:pPr>
      <w:r w:rsidRPr="00E0130A">
        <w:rPr>
          <w:rFonts w:ascii="Cambria" w:eastAsia="Microsoft YaHei" w:hAnsi="Cambria" w:cs="Microsoft YaHei"/>
          <w:b/>
          <w:sz w:val="22"/>
        </w:rPr>
        <w:t>Department of Mechanical Engineering, University of Rochester</w:t>
      </w:r>
      <w:r w:rsidR="00CC2C90">
        <w:rPr>
          <w:rFonts w:ascii="Cambria" w:eastAsia="Microsoft YaHei" w:hAnsi="Cambria" w:cs="Microsoft YaHei"/>
          <w:b/>
          <w:sz w:val="22"/>
        </w:rPr>
        <w:t xml:space="preserve"> | Rochester, NY</w:t>
      </w:r>
    </w:p>
    <w:p w14:paraId="4776E5D1" w14:textId="6177102D" w:rsidR="00177901" w:rsidRPr="00E0130A" w:rsidRDefault="00191465" w:rsidP="00DB4F7A">
      <w:pPr>
        <w:tabs>
          <w:tab w:val="right" w:pos="10260"/>
        </w:tabs>
        <w:jc w:val="left"/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sz w:val="22"/>
        </w:rPr>
        <w:t>Senior Design Project</w:t>
      </w:r>
      <w:r w:rsidR="00630FA2">
        <w:rPr>
          <w:rFonts w:ascii="Cambria" w:eastAsia="Microsoft YaHei" w:hAnsi="Cambria" w:cs="Microsoft YaHei"/>
          <w:b/>
          <w:sz w:val="22"/>
        </w:rPr>
        <w:t>s</w:t>
      </w:r>
      <w:r w:rsidRPr="00E0130A">
        <w:rPr>
          <w:rFonts w:ascii="Cambria" w:eastAsia="Microsoft YaHei" w:hAnsi="Cambria" w:cs="Microsoft YaHei"/>
          <w:b/>
          <w:sz w:val="22"/>
        </w:rPr>
        <w:t xml:space="preserve"> </w:t>
      </w:r>
      <w:r w:rsidRPr="00E0130A">
        <w:rPr>
          <w:rFonts w:ascii="Cambria" w:eastAsia="Microsoft YaHei" w:hAnsi="Cambria" w:cs="Microsoft YaHei"/>
          <w:b/>
          <w:sz w:val="22"/>
        </w:rPr>
        <w:tab/>
      </w:r>
      <w:r w:rsidR="00D17506">
        <w:rPr>
          <w:rFonts w:ascii="Cambria" w:eastAsia="Microsoft YaHei" w:hAnsi="Cambria" w:cs="Microsoft YaHei"/>
          <w:b/>
          <w:sz w:val="22"/>
        </w:rPr>
        <w:t>Aug</w:t>
      </w:r>
      <w:r w:rsidRPr="00E0130A">
        <w:rPr>
          <w:rFonts w:ascii="Cambria" w:eastAsia="Microsoft YaHei" w:hAnsi="Cambria" w:cs="Microsoft YaHei"/>
          <w:b/>
          <w:sz w:val="22"/>
        </w:rPr>
        <w:t xml:space="preserve"> 202</w:t>
      </w:r>
      <w:r w:rsidR="00D17506">
        <w:rPr>
          <w:rFonts w:ascii="Cambria" w:eastAsia="Microsoft YaHei" w:hAnsi="Cambria" w:cs="Microsoft YaHei"/>
          <w:b/>
          <w:sz w:val="22"/>
        </w:rPr>
        <w:t>5</w:t>
      </w:r>
      <w:r w:rsidRPr="00E0130A">
        <w:rPr>
          <w:rFonts w:ascii="Cambria" w:eastAsia="Microsoft YaHei" w:hAnsi="Cambria" w:cs="Microsoft YaHei"/>
          <w:b/>
          <w:sz w:val="22"/>
        </w:rPr>
        <w:t xml:space="preserve"> – </w:t>
      </w:r>
      <w:r w:rsidR="00673BE7" w:rsidRPr="00E0130A">
        <w:rPr>
          <w:rFonts w:ascii="Cambria" w:eastAsia="Microsoft YaHei" w:hAnsi="Cambria" w:cs="Microsoft YaHei"/>
          <w:b/>
          <w:sz w:val="22"/>
        </w:rPr>
        <w:t>Present</w:t>
      </w:r>
    </w:p>
    <w:p w14:paraId="375B5C77" w14:textId="04A0CC75" w:rsidR="00177901" w:rsidRPr="00E0130A" w:rsidRDefault="00191465" w:rsidP="00DB4F7A">
      <w:pPr>
        <w:textAlignment w:val="center"/>
        <w:rPr>
          <w:rFonts w:ascii="Cambria" w:hAnsi="Cambria"/>
          <w:i/>
          <w:iCs/>
          <w:color w:val="0D0D0D" w:themeColor="text1" w:themeTint="F2"/>
          <w:u w:val="single"/>
        </w:rPr>
      </w:pPr>
      <w:r w:rsidRPr="00E0130A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>ALD (Atomic Layer Deposition) Glovebox System Design and Fabrication</w:t>
      </w:r>
    </w:p>
    <w:p w14:paraId="46F71D64" w14:textId="472EB488" w:rsidR="00177901" w:rsidRPr="00E0130A" w:rsidRDefault="00FE58BF" w:rsidP="00DB4F7A">
      <w:pPr>
        <w:numPr>
          <w:ilvl w:val="0"/>
          <w:numId w:val="4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Plan Evaluation &amp; Structural Design: </w:t>
      </w:r>
      <w:r w:rsidR="006F3EB7" w:rsidRPr="006F3EB7">
        <w:rPr>
          <w:rFonts w:ascii="Cambria" w:eastAsia="Microsoft YaHei" w:hAnsi="Cambria" w:cs="Microsoft YaHei"/>
          <w:color w:val="666666"/>
          <w:sz w:val="20"/>
        </w:rPr>
        <w:t>Evaluated concepts via Pugh Matrix; engineered a modular polycarbonate glovebox with draw-latch seals and a 304</w:t>
      </w:r>
      <w:r w:rsidR="006F3EB7">
        <w:rPr>
          <w:rFonts w:ascii="Cambria" w:eastAsia="Microsoft YaHei" w:hAnsi="Cambria" w:cs="Microsoft YaHei"/>
          <w:color w:val="666666"/>
          <w:sz w:val="20"/>
        </w:rPr>
        <w:t xml:space="preserve"> – </w:t>
      </w:r>
      <w:r w:rsidR="006F3EB7" w:rsidRPr="006F3EB7">
        <w:rPr>
          <w:rFonts w:ascii="Cambria" w:eastAsia="Microsoft YaHei" w:hAnsi="Cambria" w:cs="Microsoft YaHei"/>
          <w:color w:val="666666"/>
          <w:sz w:val="20"/>
        </w:rPr>
        <w:t>S</w:t>
      </w:r>
      <w:r w:rsidR="006F3EB7">
        <w:rPr>
          <w:rFonts w:ascii="Cambria" w:eastAsia="Microsoft YaHei" w:hAnsi="Cambria" w:cs="Microsoft YaHei"/>
          <w:color w:val="666666"/>
          <w:sz w:val="20"/>
        </w:rPr>
        <w:t>tainless Steel</w:t>
      </w:r>
      <w:r w:rsidR="006F3EB7" w:rsidRPr="006F3EB7">
        <w:rPr>
          <w:rFonts w:ascii="Cambria" w:eastAsia="Microsoft YaHei" w:hAnsi="Cambria" w:cs="Microsoft YaHei"/>
          <w:color w:val="666666"/>
          <w:sz w:val="20"/>
        </w:rPr>
        <w:t xml:space="preserve"> chamber to optimize vacuum integrity and assembly.</w:t>
      </w:r>
    </w:p>
    <w:p w14:paraId="112F6F34" w14:textId="4E9A9A82" w:rsidR="00177901" w:rsidRPr="00E0130A" w:rsidRDefault="00FE58BF" w:rsidP="00DB4F7A">
      <w:pPr>
        <w:numPr>
          <w:ilvl w:val="0"/>
          <w:numId w:val="4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Mechanical &amp; Thermal FEA: </w:t>
      </w:r>
      <w:r w:rsidR="006F3EB7" w:rsidRPr="006F3EB7">
        <w:rPr>
          <w:rFonts w:ascii="Cambria" w:eastAsia="Microsoft YaHei" w:hAnsi="Cambria" w:cs="Microsoft YaHei"/>
          <w:color w:val="666666"/>
          <w:sz w:val="20"/>
        </w:rPr>
        <w:t>Performed tolerance stack-up, seal, and torque calculations; developed an FEA thermal model validated via low-power testing to predict full-power operating feasibility</w:t>
      </w:r>
      <w:r w:rsidR="00DE38D4">
        <w:rPr>
          <w:rFonts w:ascii="Cambria" w:eastAsia="Microsoft YaHei" w:hAnsi="Cambria" w:cs="Microsoft YaHei"/>
          <w:color w:val="666666"/>
          <w:sz w:val="20"/>
        </w:rPr>
        <w:t>.</w:t>
      </w:r>
    </w:p>
    <w:p w14:paraId="63C9EA9E" w14:textId="0381FBE8" w:rsidR="00177901" w:rsidRPr="00E0130A" w:rsidRDefault="00FE58BF" w:rsidP="00DB4F7A">
      <w:pPr>
        <w:numPr>
          <w:ilvl w:val="0"/>
          <w:numId w:val="4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Testing: </w:t>
      </w:r>
      <w:r w:rsidRPr="00E0130A">
        <w:rPr>
          <w:rFonts w:ascii="Cambria" w:eastAsia="Microsoft YaHei" w:hAnsi="Cambria" w:cs="Microsoft YaHei"/>
          <w:color w:val="666666"/>
          <w:sz w:val="20"/>
        </w:rPr>
        <w:t>Validated vacuum integrity via helium leak detection, achieving a leak rate of 4.7 × 10</w:t>
      </w:r>
      <w:r w:rsidRPr="00E0130A">
        <w:rPr>
          <w:rFonts w:ascii="Cambria" w:eastAsia="Microsoft YaHei" w:hAnsi="Cambria" w:cs="Cambria Math"/>
          <w:color w:val="666666"/>
          <w:sz w:val="20"/>
        </w:rPr>
        <w:t>⁻</w:t>
      </w:r>
      <w:r w:rsidRPr="00E0130A">
        <w:rPr>
          <w:rFonts w:ascii="Cambria" w:eastAsia="Microsoft YaHei" w:hAnsi="Cambria" w:cs="Microsoft YaHei"/>
          <w:color w:val="666666"/>
          <w:sz w:val="20"/>
        </w:rPr>
        <w:t>¹</w:t>
      </w:r>
      <w:r w:rsidRPr="00E0130A">
        <w:rPr>
          <w:rFonts w:ascii="Cambria" w:eastAsia="Microsoft YaHei" w:hAnsi="Cambria" w:cs="Cambria Math"/>
          <w:color w:val="666666"/>
          <w:sz w:val="20"/>
        </w:rPr>
        <w:t>⁰</w:t>
      </w:r>
      <w:r w:rsidRPr="00E0130A">
        <w:rPr>
          <w:rFonts w:ascii="Cambria" w:eastAsia="Microsoft YaHei" w:hAnsi="Cambria" w:cs="Microsoft YaHei"/>
          <w:color w:val="666666"/>
          <w:sz w:val="20"/>
        </w:rPr>
        <w:t xml:space="preserve"> </w:t>
      </w:r>
      <w:proofErr w:type="spellStart"/>
      <w:r w:rsidRPr="00E0130A">
        <w:rPr>
          <w:rFonts w:ascii="Cambria" w:eastAsia="Microsoft YaHei" w:hAnsi="Cambria" w:cs="Microsoft YaHei"/>
          <w:color w:val="666666"/>
          <w:sz w:val="20"/>
        </w:rPr>
        <w:t>torr·L</w:t>
      </w:r>
      <w:proofErr w:type="spellEnd"/>
      <w:r w:rsidRPr="00E0130A">
        <w:rPr>
          <w:rFonts w:ascii="Cambria" w:eastAsia="Microsoft YaHei" w:hAnsi="Cambria" w:cs="Microsoft YaHei"/>
          <w:color w:val="666666"/>
          <w:sz w:val="20"/>
        </w:rPr>
        <w:t>/s (surpassing the design requirement of 1.0 × 10</w:t>
      </w:r>
      <w:r w:rsidRPr="00E0130A">
        <w:rPr>
          <w:rFonts w:ascii="Cambria" w:eastAsia="Microsoft YaHei" w:hAnsi="Cambria" w:cs="Cambria Math"/>
          <w:color w:val="666666"/>
          <w:sz w:val="20"/>
        </w:rPr>
        <w:t>⁻⁹</w:t>
      </w:r>
      <w:r w:rsidRPr="00E0130A">
        <w:rPr>
          <w:rFonts w:ascii="Cambria" w:eastAsia="Microsoft YaHei" w:hAnsi="Cambria" w:cs="Microsoft YaHei"/>
          <w:color w:val="666666"/>
          <w:sz w:val="20"/>
        </w:rPr>
        <w:t xml:space="preserve"> </w:t>
      </w:r>
      <w:proofErr w:type="spellStart"/>
      <w:r w:rsidRPr="00E0130A">
        <w:rPr>
          <w:rFonts w:ascii="Cambria" w:eastAsia="Microsoft YaHei" w:hAnsi="Cambria" w:cs="Microsoft YaHei"/>
          <w:color w:val="666666"/>
          <w:sz w:val="20"/>
        </w:rPr>
        <w:t>torr·L</w:t>
      </w:r>
      <w:proofErr w:type="spellEnd"/>
      <w:r w:rsidRPr="00E0130A">
        <w:rPr>
          <w:rFonts w:ascii="Cambria" w:eastAsia="Microsoft YaHei" w:hAnsi="Cambria" w:cs="Microsoft YaHei"/>
          <w:color w:val="666666"/>
          <w:sz w:val="20"/>
        </w:rPr>
        <w:t>/s).</w:t>
      </w:r>
    </w:p>
    <w:p w14:paraId="2CD6BB53" w14:textId="436CD03E" w:rsidR="004B43F0" w:rsidRPr="00E0130A" w:rsidRDefault="00695191" w:rsidP="00DB4F7A">
      <w:pPr>
        <w:textAlignment w:val="center"/>
        <w:rPr>
          <w:rFonts w:ascii="Cambria" w:eastAsia="Microsoft YaHei" w:hAnsi="Cambria" w:cs="Microsoft YaHei"/>
          <w:b/>
          <w:i/>
          <w:iCs/>
          <w:color w:val="0D0D0D" w:themeColor="text1" w:themeTint="F2"/>
          <w:sz w:val="20"/>
          <w:u w:val="single"/>
        </w:rPr>
      </w:pPr>
      <w:r w:rsidRPr="00E0130A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 xml:space="preserve">Formula </w:t>
      </w:r>
      <w:r w:rsidR="00BC5471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>Inspired</w:t>
      </w:r>
      <w:r w:rsidRPr="00E0130A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 xml:space="preserve"> Electric Racecar </w:t>
      </w:r>
      <w:r w:rsidR="00BC5471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>Virtual Design Simulation &amp; Test</w:t>
      </w:r>
    </w:p>
    <w:p w14:paraId="73879B09" w14:textId="1C2646B2" w:rsidR="004B43F0" w:rsidRPr="00E0130A" w:rsidRDefault="00695191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Automobile Design: </w:t>
      </w:r>
      <w:r w:rsidR="00BC5471">
        <w:rPr>
          <w:rFonts w:ascii="Cambria" w:eastAsia="Microsoft YaHei" w:hAnsi="Cambria" w:cs="Microsoft YaHei"/>
          <w:color w:val="666666"/>
          <w:sz w:val="20"/>
        </w:rPr>
        <w:t>Executed</w:t>
      </w:r>
      <w:r w:rsidRPr="00E0130A">
        <w:rPr>
          <w:rFonts w:ascii="Cambria" w:eastAsia="Microsoft YaHei" w:hAnsi="Cambria" w:cs="Microsoft YaHei"/>
          <w:color w:val="666666"/>
          <w:sz w:val="20"/>
        </w:rPr>
        <w:t xml:space="preserve"> mechanical engineering design across the suspension, chassis frame, driver ergonomics, and powertrain layout, optimizing mass distribution and lightweighting</w:t>
      </w:r>
      <w:r w:rsidR="00DE38D4">
        <w:rPr>
          <w:rFonts w:ascii="Cambria" w:eastAsia="Microsoft YaHei" w:hAnsi="Cambria" w:cs="Microsoft YaHei"/>
          <w:color w:val="666666"/>
          <w:sz w:val="20"/>
        </w:rPr>
        <w:t>.</w:t>
      </w:r>
    </w:p>
    <w:p w14:paraId="359A6CCF" w14:textId="16F8DC04" w:rsidR="004B43F0" w:rsidRPr="00E0130A" w:rsidRDefault="00695191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Simulation &amp; Performance Verification: </w:t>
      </w:r>
      <w:r w:rsidRPr="00E0130A">
        <w:rPr>
          <w:rFonts w:ascii="Cambria" w:eastAsia="Microsoft YaHei" w:hAnsi="Cambria" w:cs="Microsoft YaHei"/>
          <w:color w:val="666666"/>
          <w:sz w:val="20"/>
        </w:rPr>
        <w:t>Performed multi-body dynamics (MBD), structural FEA, and CFD to iteratively validate chassis kinematics, structural stiffness, and aerodynamic loading.</w:t>
      </w:r>
    </w:p>
    <w:p w14:paraId="799CB816" w14:textId="3016F80C" w:rsidR="00AD6DC9" w:rsidRPr="006462D2" w:rsidRDefault="00695191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E0130A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>Immersive VR Design Review</w:t>
      </w: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: </w:t>
      </w:r>
      <w:r w:rsidRPr="00E0130A">
        <w:rPr>
          <w:rFonts w:ascii="Cambria" w:eastAsia="Microsoft YaHei" w:hAnsi="Cambria" w:cs="Microsoft YaHei"/>
          <w:color w:val="666666"/>
          <w:sz w:val="20"/>
        </w:rPr>
        <w:t>Conducted digital packaging and clearance checks within an immersive VR environment</w:t>
      </w:r>
      <w:r w:rsidR="00BC5471">
        <w:rPr>
          <w:rFonts w:ascii="Cambria" w:eastAsia="Microsoft YaHei" w:hAnsi="Cambria" w:cs="Microsoft YaHei"/>
          <w:color w:val="666666"/>
          <w:sz w:val="20"/>
        </w:rPr>
        <w:t>.</w:t>
      </w:r>
    </w:p>
    <w:p w14:paraId="12B4B50B" w14:textId="0DF44179" w:rsidR="00D17506" w:rsidRPr="00E0130A" w:rsidRDefault="00D17506" w:rsidP="00DB4F7A">
      <w:pPr>
        <w:textAlignment w:val="center"/>
        <w:rPr>
          <w:rFonts w:ascii="Cambria" w:eastAsia="Microsoft YaHei" w:hAnsi="Cambria" w:cs="Microsoft YaHei"/>
          <w:b/>
          <w:i/>
          <w:iCs/>
          <w:color w:val="0D0D0D" w:themeColor="text1" w:themeTint="F2"/>
          <w:sz w:val="20"/>
          <w:u w:val="single"/>
        </w:rPr>
      </w:pPr>
      <w:r w:rsidRPr="00D17506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lastRenderedPageBreak/>
        <w:t>Finite Element Beam Structure Optimization &amp; Buckling Analysis</w:t>
      </w:r>
    </w:p>
    <w:p w14:paraId="3992117B" w14:textId="1EA9074C" w:rsidR="00D17506" w:rsidRPr="00E0130A" w:rsidRDefault="00D17506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D17506">
        <w:rPr>
          <w:rFonts w:ascii="Cambria" w:eastAsia="Microsoft YaHei" w:hAnsi="Cambria" w:cs="Microsoft YaHei"/>
          <w:b/>
          <w:color w:val="262626" w:themeColor="text1" w:themeTint="D9"/>
          <w:sz w:val="20"/>
        </w:rPr>
        <w:t>Concept Evaluation &amp; Trade Stud</w:t>
      </w:r>
      <w:r>
        <w:rPr>
          <w:rFonts w:ascii="Cambria" w:eastAsia="Microsoft YaHei" w:hAnsi="Cambria" w:cs="Microsoft YaHei"/>
          <w:b/>
          <w:color w:val="262626" w:themeColor="text1" w:themeTint="D9"/>
          <w:sz w:val="20"/>
        </w:rPr>
        <w:t>y:</w:t>
      </w: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 </w:t>
      </w:r>
      <w:r w:rsidRPr="00D17506">
        <w:rPr>
          <w:rFonts w:ascii="Cambria" w:eastAsia="Microsoft YaHei" w:hAnsi="Cambria" w:cs="Microsoft YaHei"/>
          <w:color w:val="666666"/>
          <w:sz w:val="20"/>
        </w:rPr>
        <w:t>Formulated structural concepts within a complex geometric clearance envelope; conducted trade studies using a Pugh Matrix across stiffness-to-weight, load-path feasibility, and ease of assembly to develop a hybrid spatial truss configuration.</w:t>
      </w:r>
    </w:p>
    <w:p w14:paraId="33B57526" w14:textId="340649AA" w:rsidR="00D17506" w:rsidRPr="00E0130A" w:rsidRDefault="00D17506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D17506">
        <w:rPr>
          <w:rFonts w:ascii="Cambria" w:eastAsia="Microsoft YaHei" w:hAnsi="Cambria" w:cs="Microsoft YaHei"/>
          <w:b/>
          <w:color w:val="262626" w:themeColor="text1" w:themeTint="D9"/>
          <w:sz w:val="20"/>
        </w:rPr>
        <w:t>Iterative FEA &amp; Buckling Optimization:</w:t>
      </w: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 </w:t>
      </w:r>
      <w:r w:rsidRPr="00D17506">
        <w:rPr>
          <w:rFonts w:ascii="Cambria" w:eastAsia="Microsoft YaHei" w:hAnsi="Cambria" w:cs="Microsoft YaHei"/>
          <w:color w:val="666666"/>
          <w:sz w:val="20"/>
        </w:rPr>
        <w:t>Modeled beam elements in Siemens NX / NASTRAN (SOL 105); integrated custom MATLAB scripts parsing .dat files to iteratively adjust cross-sections, member orientations, and intermediate cross-bracing, predicting a critical eigenvalue buckling failure load of 258.3 lbf (exceeding the 250 lbf target).</w:t>
      </w:r>
    </w:p>
    <w:p w14:paraId="76BB839A" w14:textId="74AC8FDD" w:rsidR="00D17506" w:rsidRPr="00D17506" w:rsidRDefault="00D17506" w:rsidP="00DB4F7A">
      <w:pPr>
        <w:numPr>
          <w:ilvl w:val="0"/>
          <w:numId w:val="5"/>
        </w:numPr>
        <w:textAlignment w:val="center"/>
        <w:rPr>
          <w:rFonts w:ascii="Cambria" w:eastAsia="Microsoft YaHei" w:hAnsi="Cambria" w:cs="Microsoft YaHei"/>
          <w:color w:val="666666"/>
          <w:sz w:val="20"/>
        </w:rPr>
      </w:pPr>
      <w:r w:rsidRPr="00D17506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>Precision Fabrication &amp; Boundary Validation:</w:t>
      </w: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 </w:t>
      </w:r>
      <w:r w:rsidRPr="00D17506">
        <w:rPr>
          <w:rFonts w:ascii="Cambria" w:eastAsia="Microsoft YaHei" w:hAnsi="Cambria" w:cs="Microsoft YaHei"/>
          <w:color w:val="666666"/>
          <w:sz w:val="20"/>
        </w:rPr>
        <w:t xml:space="preserve">Fabricated a physical truss prototype matching FEM dimensions using stacked balsa plies cut at </w:t>
      </w:r>
      <m:oMath>
        <m:sSup>
          <m:sSupPr>
            <m:ctrlPr>
              <w:rPr>
                <w:rFonts w:ascii="Cambria Math" w:eastAsia="Microsoft YaHei" w:hAnsi="Cambria Math" w:cs="Microsoft YaHei"/>
                <w:color w:val="666666"/>
                <w:sz w:val="20"/>
              </w:rPr>
            </m:ctrlPr>
          </m:sSupPr>
          <m:e>
            <m:r>
              <w:rPr>
                <w:rFonts w:ascii="Cambria Math" w:eastAsia="Microsoft YaHei" w:hAnsi="Cambria Math" w:cs="Microsoft YaHei"/>
                <w:color w:val="666666"/>
                <w:sz w:val="20"/>
              </w:rPr>
              <m:t>53</m:t>
            </m:r>
          </m:e>
          <m:sup>
            <m:r>
              <w:rPr>
                <w:rFonts w:ascii="Cambria Math" w:eastAsia="Microsoft YaHei" w:hAnsi="Cambria Math" w:cs="Microsoft YaHei"/>
                <w:color w:val="666666"/>
                <w:sz w:val="20"/>
              </w:rPr>
              <m:t>∘</m:t>
            </m:r>
          </m:sup>
        </m:sSup>
      </m:oMath>
      <w:r w:rsidRPr="00D17506">
        <w:rPr>
          <w:rFonts w:ascii="Cambria" w:eastAsia="Microsoft YaHei" w:hAnsi="Cambria" w:cs="Microsoft YaHei"/>
          <w:color w:val="666666"/>
          <w:sz w:val="20"/>
        </w:rPr>
        <w:t xml:space="preserve"> compound miter angles; verified normal reaction forces and nodal constraints against test fixture brackets, achieving an ultimate strength-to-weight ratio of 3,168.9</w:t>
      </w:r>
      <w:r>
        <w:rPr>
          <w:rFonts w:ascii="Cambria" w:eastAsia="Microsoft YaHei" w:hAnsi="Cambria" w:cs="Microsoft YaHei"/>
          <w:color w:val="666666"/>
          <w:sz w:val="20"/>
        </w:rPr>
        <w:t>.</w:t>
      </w:r>
    </w:p>
    <w:p w14:paraId="7E2D3890" w14:textId="7A02479A" w:rsidR="006801C6" w:rsidRDefault="006801C6" w:rsidP="00DB4F7A">
      <w:pPr>
        <w:tabs>
          <w:tab w:val="left" w:pos="2610"/>
          <w:tab w:val="left" w:pos="8100"/>
          <w:tab w:val="left" w:pos="10260"/>
        </w:tabs>
        <w:textAlignment w:val="center"/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</w:pPr>
      <w:r>
        <w:rPr>
          <w:rFonts w:ascii="Cambria" w:eastAsia="Microsoft YaHei" w:hAnsi="Cambria" w:cs="Microsoft YaHei"/>
          <w:b/>
          <w:sz w:val="22"/>
        </w:rPr>
        <w:t>Ju</w:t>
      </w:r>
      <w:r w:rsidRPr="00E0130A">
        <w:rPr>
          <w:rFonts w:ascii="Cambria" w:eastAsia="Microsoft YaHei" w:hAnsi="Cambria" w:cs="Microsoft YaHei"/>
          <w:b/>
          <w:sz w:val="22"/>
        </w:rPr>
        <w:t>nior Design Project</w:t>
      </w:r>
      <w:r>
        <w:rPr>
          <w:rFonts w:ascii="Cambria" w:eastAsia="Microsoft YaHei" w:hAnsi="Cambria" w:cs="Microsoft YaHei"/>
          <w:b/>
          <w:sz w:val="22"/>
        </w:rPr>
        <w:t>s</w:t>
      </w:r>
      <w:r>
        <w:rPr>
          <w:rFonts w:ascii="Cambria" w:eastAsia="Microsoft YaHei" w:hAnsi="Cambria" w:cs="Microsoft YaHei"/>
          <w:b/>
          <w:sz w:val="22"/>
        </w:rPr>
        <w:tab/>
      </w:r>
      <w:r>
        <w:rPr>
          <w:rFonts w:ascii="Cambria" w:eastAsia="Microsoft YaHei" w:hAnsi="Cambria" w:cs="Microsoft YaHei"/>
          <w:b/>
          <w:sz w:val="22"/>
        </w:rPr>
        <w:tab/>
      </w:r>
      <w:r w:rsidR="009477E2">
        <w:rPr>
          <w:rFonts w:ascii="Cambria" w:eastAsia="Microsoft YaHei" w:hAnsi="Cambria" w:cs="Microsoft YaHei"/>
          <w:b/>
          <w:sz w:val="22"/>
        </w:rPr>
        <w:t xml:space="preserve">Jan 2026 – </w:t>
      </w:r>
      <w:r w:rsidR="005803AB">
        <w:rPr>
          <w:rFonts w:ascii="Cambria" w:eastAsia="Microsoft YaHei" w:hAnsi="Cambria" w:cs="Microsoft YaHei"/>
          <w:b/>
          <w:sz w:val="22"/>
        </w:rPr>
        <w:t>April</w:t>
      </w:r>
      <w:r w:rsidR="009477E2">
        <w:rPr>
          <w:rFonts w:ascii="Cambria" w:eastAsia="Microsoft YaHei" w:hAnsi="Cambria" w:cs="Microsoft YaHei"/>
          <w:b/>
          <w:sz w:val="22"/>
        </w:rPr>
        <w:t xml:space="preserve"> 2026</w:t>
      </w:r>
    </w:p>
    <w:p w14:paraId="4670FED7" w14:textId="2FA82F06" w:rsidR="006801C6" w:rsidRPr="00E0130A" w:rsidRDefault="006801C6" w:rsidP="00DB4F7A">
      <w:pPr>
        <w:textAlignment w:val="center"/>
        <w:rPr>
          <w:rFonts w:ascii="Cambria" w:eastAsia="Microsoft YaHei" w:hAnsi="Cambria" w:cs="Microsoft YaHei"/>
          <w:b/>
          <w:i/>
          <w:iCs/>
          <w:color w:val="0D0D0D" w:themeColor="text1" w:themeTint="F2"/>
          <w:sz w:val="20"/>
          <w:u w:val="single"/>
        </w:rPr>
      </w:pPr>
      <w:r w:rsidRPr="006801C6">
        <w:rPr>
          <w:rFonts w:ascii="Cambria" w:eastAsia="Microsoft YaHei" w:hAnsi="Cambria" w:cs="Microsoft YaHei"/>
          <w:b/>
          <w:bCs/>
          <w:i/>
          <w:iCs/>
          <w:color w:val="0D0D0D" w:themeColor="text1" w:themeTint="F2"/>
          <w:sz w:val="20"/>
          <w:u w:val="single"/>
        </w:rPr>
        <w:t>Aerodynamic Drag Reduction &amp; CFD Analysis of Kei Truck Bed Geometries</w:t>
      </w:r>
    </w:p>
    <w:p w14:paraId="77ED54A5" w14:textId="3FEB75C1" w:rsidR="006801C6" w:rsidRPr="006801C6" w:rsidRDefault="006801C6" w:rsidP="00DB4F7A">
      <w:pPr>
        <w:numPr>
          <w:ilvl w:val="0"/>
          <w:numId w:val="5"/>
        </w:numPr>
        <w:textAlignment w:val="center"/>
        <w:rPr>
          <w:rFonts w:ascii="Cambria" w:eastAsia="Microsoft YaHei" w:hAnsi="Cambria" w:cs="Microsoft YaHei"/>
          <w:color w:val="666666"/>
          <w:sz w:val="20"/>
        </w:rPr>
      </w:pPr>
      <w:r w:rsidRPr="006801C6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Experimental Wind Tunnel Testing: 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Designed and executed a comparative wind tunnel study using a </w:t>
      </w:r>
      <m:oMath>
        <m:r>
          <w:rPr>
            <w:rFonts w:ascii="Cambria Math" w:eastAsia="Microsoft YaHei" w:hAnsi="Cambria Math" w:cs="Microsoft YaHei"/>
            <w:color w:val="666666"/>
            <w:sz w:val="20"/>
          </w:rPr>
          <m:t>1/10</m:t>
        </m:r>
        <m:r>
          <m:rPr>
            <m:nor/>
          </m:rPr>
          <w:rPr>
            <w:rFonts w:ascii="Cambria" w:eastAsia="Microsoft YaHei" w:hAnsi="Cambria" w:cs="Microsoft YaHei"/>
            <w:color w:val="666666"/>
            <w:sz w:val="20"/>
          </w:rPr>
          <m:t xml:space="preserve"> </m:t>
        </m:r>
      </m:oMath>
      <w:r w:rsidRPr="006801C6">
        <w:rPr>
          <w:rFonts w:ascii="Cambria" w:eastAsia="Microsoft YaHei" w:hAnsi="Cambria" w:cs="Microsoft YaHei"/>
          <w:color w:val="666666"/>
          <w:sz w:val="20"/>
        </w:rPr>
        <w:t>scale Kei truck model at</w:t>
      </w:r>
      <w:r>
        <w:rPr>
          <w:rFonts w:ascii="Cambria" w:eastAsia="Microsoft YaHei" w:hAnsi="Cambria" w:cs="Microsoft YaHei"/>
          <w:color w:val="666666"/>
          <w:sz w:val="20"/>
        </w:rPr>
        <w:t xml:space="preserve"> 31 m/s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 (</w:t>
      </w:r>
      <m:oMath>
        <m:r>
          <w:rPr>
            <w:rFonts w:ascii="Cambria Math" w:eastAsia="Microsoft YaHei" w:hAnsi="Cambria Math" w:cs="Microsoft YaHei"/>
            <w:color w:val="666666"/>
            <w:sz w:val="20"/>
          </w:rPr>
          <m:t>Re≈0.68×</m:t>
        </m:r>
        <m:sSup>
          <m:sSupPr>
            <m:ctrlPr>
              <w:rPr>
                <w:rFonts w:ascii="Cambria Math" w:eastAsia="Microsoft YaHei" w:hAnsi="Cambria Math" w:cs="Microsoft YaHei"/>
                <w:color w:val="666666"/>
                <w:sz w:val="20"/>
              </w:rPr>
            </m:ctrlPr>
          </m:sSupPr>
          <m:e>
            <m:r>
              <w:rPr>
                <w:rFonts w:ascii="Cambria Math" w:eastAsia="Microsoft YaHei" w:hAnsi="Cambria Math" w:cs="Microsoft YaHei"/>
                <w:color w:val="666666"/>
                <w:sz w:val="20"/>
              </w:rPr>
              <m:t>10</m:t>
            </m:r>
          </m:e>
          <m:sup>
            <m:r>
              <w:rPr>
                <w:rFonts w:ascii="Cambria Math" w:eastAsia="Microsoft YaHei" w:hAnsi="Cambria Math" w:cs="Microsoft YaHei"/>
                <w:color w:val="666666"/>
                <w:sz w:val="20"/>
              </w:rPr>
              <m:t>6</m:t>
            </m:r>
          </m:sup>
        </m:sSup>
      </m:oMath>
      <w:r w:rsidRPr="006801C6">
        <w:rPr>
          <w:rFonts w:ascii="Cambria" w:eastAsia="Microsoft YaHei" w:hAnsi="Cambria" w:cs="Microsoft YaHei"/>
          <w:color w:val="666666"/>
          <w:sz w:val="20"/>
        </w:rPr>
        <w:t>); instrumented a custom test rig using strain measurements and force calibrations to isolate net vehicle drag across open, flat, and sloped bed configurations.</w:t>
      </w:r>
    </w:p>
    <w:p w14:paraId="66D53646" w14:textId="30810D06" w:rsidR="006801C6" w:rsidRPr="00E0130A" w:rsidRDefault="006801C6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6801C6">
        <w:rPr>
          <w:rFonts w:ascii="Cambria" w:eastAsia="Microsoft YaHei" w:hAnsi="Cambria" w:cs="Microsoft YaHei"/>
          <w:b/>
          <w:color w:val="262626" w:themeColor="text1" w:themeTint="D9"/>
          <w:sz w:val="20"/>
        </w:rPr>
        <w:t>CAD Modeling &amp; Additive Prototyping:</w:t>
      </w:r>
      <w:r w:rsidRPr="00E0130A">
        <w:rPr>
          <w:rFonts w:ascii="Cambria" w:eastAsia="Microsoft YaHei" w:hAnsi="Cambria" w:cs="Microsoft YaHei"/>
          <w:b/>
          <w:color w:val="262626" w:themeColor="text1" w:themeTint="D9"/>
          <w:sz w:val="20"/>
        </w:rPr>
        <w:t xml:space="preserve"> 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3D-scanned vehicle chassis geometry using a FARO arm to reverse-engineer surface CAD models; designed modular tonneau bed covers and wind tunnel </w:t>
      </w:r>
      <w:r w:rsidR="00EC2848" w:rsidRPr="006801C6">
        <w:rPr>
          <w:rFonts w:ascii="Cambria" w:eastAsia="Microsoft YaHei" w:hAnsi="Cambria" w:cs="Microsoft YaHei"/>
          <w:color w:val="666666"/>
          <w:sz w:val="20"/>
        </w:rPr>
        <w:t>mounting fixture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 in Siemens NX, fabricating components via </w:t>
      </w:r>
      <w:r>
        <w:rPr>
          <w:rFonts w:ascii="Cambria" w:eastAsia="Microsoft YaHei" w:hAnsi="Cambria" w:cs="Microsoft YaHei"/>
          <w:color w:val="666666"/>
          <w:sz w:val="20"/>
        </w:rPr>
        <w:t>Prusa 3D printer</w:t>
      </w:r>
      <w:r w:rsidRPr="006801C6">
        <w:rPr>
          <w:rFonts w:ascii="Cambria" w:eastAsia="Microsoft YaHei" w:hAnsi="Cambria" w:cs="Microsoft YaHei"/>
          <w:color w:val="666666"/>
          <w:sz w:val="20"/>
        </w:rPr>
        <w:t>.</w:t>
      </w:r>
    </w:p>
    <w:p w14:paraId="6D6E95AD" w14:textId="7D7C7516" w:rsidR="006801C6" w:rsidRPr="00EC2848" w:rsidRDefault="006801C6" w:rsidP="00DB4F7A">
      <w:pPr>
        <w:numPr>
          <w:ilvl w:val="0"/>
          <w:numId w:val="5"/>
        </w:numPr>
        <w:textAlignment w:val="center"/>
        <w:rPr>
          <w:rFonts w:ascii="Cambria" w:hAnsi="Cambria"/>
        </w:rPr>
      </w:pPr>
      <w:r w:rsidRPr="006801C6">
        <w:rPr>
          <w:rFonts w:ascii="Cambria" w:eastAsia="Microsoft YaHei" w:hAnsi="Cambria" w:cs="Microsoft YaHei"/>
          <w:b/>
          <w:bCs/>
          <w:color w:val="262626" w:themeColor="text1" w:themeTint="D9"/>
          <w:sz w:val="20"/>
        </w:rPr>
        <w:t xml:space="preserve">Computational Fluid Dynamics (CFD): 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Conducted external flow simulations in Siemens NX applying a </w:t>
      </w:r>
      <w:r w:rsidR="00EC2848" w:rsidRPr="00EC2848">
        <w:rPr>
          <w:rFonts w:ascii="Cambria" w:eastAsia="Microsoft YaHei" w:hAnsi="Cambria" w:cs="Microsoft YaHei"/>
          <w:color w:val="666666"/>
          <w:sz w:val="20"/>
        </w:rPr>
        <w:t>Spalart-Allmaras (SA)</w:t>
      </w:r>
      <w:r w:rsidR="00EC2848">
        <w:rPr>
          <w:rFonts w:ascii="Cambria" w:eastAsia="Microsoft YaHei" w:hAnsi="Cambria" w:cs="Microsoft YaHei"/>
          <w:color w:val="666666"/>
          <w:sz w:val="20"/>
        </w:rPr>
        <w:t xml:space="preserve"> </w:t>
      </w:r>
      <w:r w:rsidRPr="006801C6">
        <w:rPr>
          <w:rFonts w:ascii="Cambria" w:eastAsia="Microsoft YaHei" w:hAnsi="Cambria" w:cs="Microsoft YaHei"/>
          <w:color w:val="666666"/>
          <w:sz w:val="20"/>
        </w:rPr>
        <w:t xml:space="preserve">turbulence model; characterized wake separation and recirculating vortex structures, predicting a 7.5% drag reduction for the flat cover </w:t>
      </w:r>
      <w:r w:rsidR="00EC2848" w:rsidRPr="00EC2848">
        <w:rPr>
          <w:rFonts w:ascii="Cambria" w:eastAsia="Microsoft YaHei" w:hAnsi="Cambria" w:cs="Microsoft YaHei"/>
          <w:color w:val="666666"/>
          <w:sz w:val="20"/>
        </w:rPr>
        <w:t>that was validated by wind tunnel trials (9.8% reduction at 95% CI).</w:t>
      </w:r>
    </w:p>
    <w:p w14:paraId="4E5FA531" w14:textId="1A41E804" w:rsidR="008B79C0" w:rsidRPr="008B79C0" w:rsidRDefault="008B79C0" w:rsidP="00DB4F7A">
      <w:pPr>
        <w:textAlignment w:val="center"/>
        <w:rPr>
          <w:rFonts w:ascii="Cambria" w:hAnsi="Cambria" w:cstheme="majorHAnsi"/>
          <w:sz w:val="28"/>
          <w:szCs w:val="28"/>
        </w:rPr>
      </w:pPr>
      <w:r w:rsidRPr="004136A0">
        <w:rPr>
          <w:noProof/>
        </w:rPr>
        <w:drawing>
          <wp:anchor distT="0" distB="0" distL="114300" distR="114300" simplePos="0" relativeHeight="251661824" behindDoc="0" locked="0" layoutInCell="1" allowOverlap="1" wp14:anchorId="46512A35" wp14:editId="6661C62A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526530" cy="18415"/>
            <wp:effectExtent l="0" t="0" r="0" b="0"/>
            <wp:wrapNone/>
            <wp:docPr id="234254938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18415"/>
                    </a:xfrm>
                    <a:prstGeom prst="rect">
                      <a:avLst/>
                    </a:prstGeom>
                    <a:solidFill>
                      <a:schemeClr val="tx1">
                        <a:lumMod val="95000"/>
                        <a:lumOff val="5000"/>
                      </a:schemeClr>
                    </a:solidFill>
                  </pic:spPr>
                </pic:pic>
              </a:graphicData>
            </a:graphic>
          </wp:anchor>
        </w:drawing>
      </w:r>
      <w:r>
        <w:rPr>
          <w:rFonts w:ascii="Cambria" w:eastAsia="Microsoft YaHei" w:hAnsi="Cambria" w:cstheme="majorHAnsi"/>
          <w:b/>
          <w:color w:val="0D0D0D"/>
          <w:sz w:val="28"/>
          <w:szCs w:val="28"/>
        </w:rPr>
        <w:t>Teaching &amp; Leadership Experience</w:t>
      </w:r>
    </w:p>
    <w:p w14:paraId="1F9CBB42" w14:textId="77777777" w:rsidR="008B79C0" w:rsidRPr="00E0130A" w:rsidRDefault="008B79C0" w:rsidP="00DB4F7A">
      <w:pPr>
        <w:tabs>
          <w:tab w:val="right" w:pos="10260"/>
        </w:tabs>
        <w:jc w:val="left"/>
        <w:textAlignment w:val="center"/>
        <w:rPr>
          <w:rFonts w:ascii="Cambria" w:eastAsia="Microsoft YaHei" w:hAnsi="Cambria" w:cs="Microsoft YaHei"/>
          <w:b/>
          <w:sz w:val="22"/>
        </w:rPr>
      </w:pPr>
      <w:r w:rsidRPr="00E0130A">
        <w:rPr>
          <w:rFonts w:ascii="Cambria" w:eastAsia="Microsoft YaHei" w:hAnsi="Cambria" w:cs="Microsoft YaHei"/>
          <w:b/>
          <w:sz w:val="22"/>
        </w:rPr>
        <w:t>Department of Mechanical Engineering, University of Rochester</w:t>
      </w:r>
      <w:r>
        <w:rPr>
          <w:rFonts w:ascii="Cambria" w:eastAsia="Microsoft YaHei" w:hAnsi="Cambria" w:cs="Microsoft YaHei"/>
          <w:b/>
          <w:sz w:val="22"/>
        </w:rPr>
        <w:t xml:space="preserve"> | Rochester, NY</w:t>
      </w:r>
    </w:p>
    <w:p w14:paraId="42EEE8C0" w14:textId="2607E3E3" w:rsidR="006462D2" w:rsidRDefault="008B79C0" w:rsidP="00DB4F7A">
      <w:pPr>
        <w:tabs>
          <w:tab w:val="left" w:pos="9270"/>
        </w:tabs>
        <w:textAlignment w:val="center"/>
      </w:pPr>
      <w:r>
        <w:rPr>
          <w:rFonts w:ascii="Cambria" w:eastAsia="Microsoft YaHei" w:hAnsi="Cambria" w:cs="Microsoft YaHei"/>
          <w:b/>
          <w:sz w:val="22"/>
        </w:rPr>
        <w:t>Undergraduate Teaching Assistan</w:t>
      </w:r>
      <w:r w:rsidR="00E739BF">
        <w:rPr>
          <w:rFonts w:ascii="Cambria" w:eastAsia="Microsoft YaHei" w:hAnsi="Cambria" w:cs="Microsoft YaHei"/>
          <w:b/>
          <w:sz w:val="22"/>
        </w:rPr>
        <w:t>t</w:t>
      </w:r>
      <w:r>
        <w:rPr>
          <w:rFonts w:ascii="Cambria" w:eastAsia="Microsoft YaHei" w:hAnsi="Cambria" w:cs="Microsoft YaHei"/>
          <w:b/>
          <w:sz w:val="22"/>
        </w:rPr>
        <w:t xml:space="preserve"> – ME 204: Mechanical Design</w:t>
      </w:r>
      <w:r w:rsidR="006462D2">
        <w:rPr>
          <w:rFonts w:ascii="Cambria" w:eastAsia="Microsoft YaHei" w:hAnsi="Cambria" w:cs="Microsoft YaHei"/>
          <w:b/>
          <w:sz w:val="22"/>
        </w:rPr>
        <w:tab/>
      </w:r>
      <w:r>
        <w:rPr>
          <w:rFonts w:ascii="Cambria" w:eastAsia="Microsoft YaHei" w:hAnsi="Cambria" w:cs="Microsoft YaHei"/>
          <w:b/>
          <w:sz w:val="22"/>
        </w:rPr>
        <w:t>Fall 202</w:t>
      </w:r>
      <w:r w:rsidR="00397268">
        <w:rPr>
          <w:rFonts w:ascii="Cambria" w:eastAsia="Microsoft YaHei" w:hAnsi="Cambria" w:cs="Microsoft YaHei"/>
          <w:b/>
          <w:sz w:val="22"/>
        </w:rPr>
        <w:t>6</w:t>
      </w:r>
      <w:r w:rsidR="00397268" w:rsidRPr="00397268">
        <w:t xml:space="preserve"> </w:t>
      </w:r>
    </w:p>
    <w:p w14:paraId="37A3B94F" w14:textId="77777777" w:rsidR="006462D2" w:rsidRPr="006462D2" w:rsidRDefault="006462D2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 w:rsidRPr="006462D2">
        <w:rPr>
          <w:rFonts w:ascii="Cambria" w:eastAsia="Microsoft YaHei" w:hAnsi="Cambria" w:cs="Microsoft YaHei"/>
          <w:b/>
          <w:sz w:val="20"/>
          <w:szCs w:val="20"/>
        </w:rPr>
        <w:t>Machine Shop Supervisor:</w:t>
      </w:r>
      <w:r w:rsidRPr="006462D2">
        <w:rPr>
          <w:rFonts w:ascii="Cambria" w:eastAsia="Microsoft YaHei" w:hAnsi="Cambria" w:cs="Microsoft YaHei"/>
          <w:bCs/>
          <w:sz w:val="20"/>
          <w:szCs w:val="20"/>
        </w:rPr>
        <w:t xml:space="preserve"> </w:t>
      </w:r>
      <w:r w:rsidRPr="006462D2">
        <w:rPr>
          <w:rFonts w:ascii="Cambria" w:eastAsia="Microsoft YaHei" w:hAnsi="Cambria" w:cs="Microsoft YaHei"/>
          <w:color w:val="666666"/>
          <w:sz w:val="20"/>
          <w:szCs w:val="20"/>
        </w:rPr>
        <w:t xml:space="preserve">Supervised undergraduate project teams in the machine shop, providing hands-on training </w:t>
      </w:r>
    </w:p>
    <w:p w14:paraId="1F08D641" w14:textId="77777777" w:rsidR="006462D2" w:rsidRPr="006462D2" w:rsidRDefault="006462D2" w:rsidP="00DB4F7A">
      <w:pPr>
        <w:tabs>
          <w:tab w:val="left" w:pos="9270"/>
        </w:tabs>
        <w:textAlignment w:val="center"/>
        <w:rPr>
          <w:rFonts w:ascii="Cambria" w:eastAsia="Microsoft YaHei" w:hAnsi="Cambria" w:cs="Microsoft YaHei"/>
          <w:color w:val="666666"/>
          <w:sz w:val="20"/>
          <w:szCs w:val="20"/>
        </w:rPr>
      </w:pPr>
      <w:r w:rsidRPr="006462D2">
        <w:rPr>
          <w:rFonts w:ascii="Cambria" w:eastAsia="Microsoft YaHei" w:hAnsi="Cambria" w:cs="Microsoft YaHei"/>
          <w:color w:val="666666"/>
          <w:sz w:val="20"/>
          <w:szCs w:val="20"/>
        </w:rPr>
        <w:t xml:space="preserve">  in drill press operation, safe machining practices, and hardware prototyping.</w:t>
      </w:r>
    </w:p>
    <w:p w14:paraId="4577482E" w14:textId="58BBB9AE" w:rsidR="006462D2" w:rsidRPr="006462D2" w:rsidRDefault="006462D2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 w:rsidRPr="006462D2">
        <w:rPr>
          <w:rFonts w:ascii="Cambria" w:hAnsi="Cambria"/>
          <w:b/>
          <w:bCs/>
          <w:sz w:val="20"/>
          <w:szCs w:val="20"/>
        </w:rPr>
        <w:t>Engineering Design Mentorship:</w:t>
      </w:r>
      <w:r w:rsidRPr="006462D2">
        <w:rPr>
          <w:rFonts w:ascii="Cambria" w:hAnsi="Cambria"/>
          <w:sz w:val="20"/>
          <w:szCs w:val="20"/>
        </w:rPr>
        <w:t xml:space="preserve"> </w:t>
      </w:r>
      <w:r w:rsidRPr="006462D2">
        <w:rPr>
          <w:rFonts w:ascii="Cambria" w:eastAsia="Microsoft YaHei" w:hAnsi="Cambria" w:cs="Microsoft YaHei"/>
          <w:color w:val="666666"/>
          <w:sz w:val="20"/>
          <w:szCs w:val="20"/>
        </w:rPr>
        <w:t>Held weekly office hours covering matrix structural analysis, NASTRAN finite element modeling, and mechanical component design calculations.</w:t>
      </w:r>
    </w:p>
    <w:p w14:paraId="300C8401" w14:textId="3F9578DE" w:rsidR="006462D2" w:rsidRPr="006462D2" w:rsidRDefault="006462D2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 w:rsidRPr="006462D2">
        <w:rPr>
          <w:rFonts w:ascii="Cambria" w:hAnsi="Cambria"/>
          <w:b/>
          <w:bCs/>
          <w:sz w:val="20"/>
          <w:szCs w:val="20"/>
        </w:rPr>
        <w:t>Grading:</w:t>
      </w:r>
      <w:r w:rsidRPr="006462D2">
        <w:rPr>
          <w:rFonts w:ascii="Cambria" w:hAnsi="Cambria"/>
          <w:sz w:val="20"/>
          <w:szCs w:val="20"/>
        </w:rPr>
        <w:t xml:space="preserve"> </w:t>
      </w:r>
      <w:r w:rsidRPr="006462D2">
        <w:rPr>
          <w:rFonts w:ascii="Cambria" w:eastAsia="Microsoft YaHei" w:hAnsi="Cambria" w:cs="Microsoft YaHei"/>
          <w:color w:val="666666"/>
          <w:sz w:val="20"/>
          <w:szCs w:val="20"/>
        </w:rPr>
        <w:t>Evaluated student engineering design reports, homework assignments, and physical prototype test outcomes.</w:t>
      </w:r>
    </w:p>
    <w:p w14:paraId="77553097" w14:textId="2D51EA09" w:rsidR="00C30381" w:rsidRDefault="00C30381" w:rsidP="00DB4F7A">
      <w:pPr>
        <w:tabs>
          <w:tab w:val="left" w:pos="9270"/>
        </w:tabs>
        <w:textAlignment w:val="center"/>
      </w:pPr>
      <w:r>
        <w:rPr>
          <w:rFonts w:ascii="Cambria" w:eastAsia="Microsoft YaHei" w:hAnsi="Cambria" w:cs="Microsoft YaHei"/>
          <w:b/>
          <w:sz w:val="22"/>
        </w:rPr>
        <w:t>Undergraduate Teaching Assistan</w:t>
      </w:r>
      <w:r w:rsidR="00E739BF">
        <w:rPr>
          <w:rFonts w:ascii="Cambria" w:eastAsia="Microsoft YaHei" w:hAnsi="Cambria" w:cs="Microsoft YaHei"/>
          <w:b/>
          <w:sz w:val="22"/>
        </w:rPr>
        <w:t>t</w:t>
      </w:r>
      <w:r>
        <w:rPr>
          <w:rFonts w:ascii="Cambria" w:eastAsia="Microsoft YaHei" w:hAnsi="Cambria" w:cs="Microsoft YaHei"/>
          <w:b/>
          <w:sz w:val="22"/>
        </w:rPr>
        <w:t xml:space="preserve"> – ME 160: Engineering Computation I</w:t>
      </w:r>
      <w:r>
        <w:rPr>
          <w:rFonts w:ascii="Cambria" w:eastAsia="Microsoft YaHei" w:hAnsi="Cambria" w:cs="Microsoft YaHei"/>
          <w:b/>
          <w:sz w:val="22"/>
        </w:rPr>
        <w:tab/>
        <w:t>Fall 2025</w:t>
      </w:r>
      <w:r w:rsidRPr="00397268">
        <w:t xml:space="preserve"> </w:t>
      </w:r>
    </w:p>
    <w:p w14:paraId="23B8668C" w14:textId="6C5969FC" w:rsidR="00C30381" w:rsidRPr="00E00937" w:rsidRDefault="00E00937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>
        <w:rPr>
          <w:rFonts w:ascii="Cambria" w:eastAsia="Microsoft YaHei" w:hAnsi="Cambria" w:cs="Microsoft YaHei"/>
          <w:b/>
          <w:sz w:val="20"/>
          <w:szCs w:val="20"/>
        </w:rPr>
        <w:t>Course Project Architecture</w:t>
      </w:r>
      <w:r w:rsidR="00C30381" w:rsidRPr="006462D2">
        <w:rPr>
          <w:rFonts w:ascii="Cambria" w:eastAsia="Microsoft YaHei" w:hAnsi="Cambria" w:cs="Microsoft YaHei"/>
          <w:b/>
          <w:sz w:val="20"/>
          <w:szCs w:val="20"/>
        </w:rPr>
        <w:t>:</w:t>
      </w:r>
      <w:r w:rsidR="00C30381" w:rsidRPr="006462D2">
        <w:rPr>
          <w:rFonts w:ascii="Cambria" w:eastAsia="Microsoft YaHei" w:hAnsi="Cambria" w:cs="Microsoft YaHei"/>
          <w:bCs/>
          <w:sz w:val="20"/>
          <w:szCs w:val="20"/>
        </w:rPr>
        <w:t xml:space="preserve"> </w:t>
      </w:r>
      <w:r w:rsidRPr="00E00937">
        <w:rPr>
          <w:rFonts w:ascii="Cambria" w:eastAsia="Microsoft YaHei" w:hAnsi="Cambria" w:cs="Microsoft YaHei"/>
          <w:color w:val="666666"/>
          <w:sz w:val="20"/>
          <w:szCs w:val="20"/>
        </w:rPr>
        <w:t>Designed and structured applied MATLAB computational project assignments</w:t>
      </w:r>
      <w:r>
        <w:rPr>
          <w:rFonts w:ascii="Cambria" w:eastAsia="Microsoft YaHei" w:hAnsi="Cambria" w:cs="Microsoft YaHei"/>
          <w:color w:val="666666"/>
          <w:sz w:val="20"/>
          <w:szCs w:val="20"/>
        </w:rPr>
        <w:t>:</w:t>
      </w:r>
      <w:r w:rsidRPr="00E00937">
        <w:t xml:space="preserve"> </w:t>
      </w:r>
      <w:r w:rsidRPr="00E00937">
        <w:rPr>
          <w:rFonts w:ascii="Cambria" w:eastAsia="Microsoft YaHei" w:hAnsi="Cambria" w:cs="Microsoft YaHei"/>
          <w:color w:val="666666"/>
          <w:sz w:val="20"/>
          <w:szCs w:val="20"/>
        </w:rPr>
        <w:t>modeling 3D ballistic trajectory dynamics and automated 10-ring target scoring for 12-arrow competition datasets, guiding students in vectorization and multi-axis kinematics</w:t>
      </w:r>
      <w:r>
        <w:rPr>
          <w:rFonts w:ascii="Cambria" w:eastAsia="Microsoft YaHei" w:hAnsi="Cambria" w:cs="Microsoft YaHei"/>
          <w:color w:val="666666"/>
          <w:sz w:val="20"/>
          <w:szCs w:val="20"/>
        </w:rPr>
        <w:t>.</w:t>
      </w:r>
    </w:p>
    <w:p w14:paraId="1CEA4691" w14:textId="77DA8643" w:rsidR="00C30381" w:rsidRDefault="00E00937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Instruction &amp; Code Debugging</w:t>
      </w:r>
      <w:r w:rsidR="00C30381" w:rsidRPr="006462D2">
        <w:rPr>
          <w:rFonts w:ascii="Cambria" w:hAnsi="Cambria"/>
          <w:b/>
          <w:bCs/>
          <w:sz w:val="20"/>
          <w:szCs w:val="20"/>
        </w:rPr>
        <w:t>:</w:t>
      </w:r>
      <w:r w:rsidR="00987E40">
        <w:rPr>
          <w:rFonts w:ascii="Cambria" w:hAnsi="Cambria"/>
          <w:sz w:val="20"/>
          <w:szCs w:val="20"/>
        </w:rPr>
        <w:t xml:space="preserve"> </w:t>
      </w:r>
      <w:r w:rsidR="00987E40" w:rsidRPr="00987E40">
        <w:rPr>
          <w:rFonts w:ascii="Cambria" w:eastAsia="Microsoft YaHei" w:hAnsi="Cambria" w:cs="Microsoft YaHei"/>
          <w:color w:val="666666"/>
          <w:sz w:val="20"/>
          <w:szCs w:val="20"/>
        </w:rPr>
        <w:t>Led weekly computational workshops on algorithm design and data structures; guided students through numerical modeling workflows and resolved script errors in MATLAB.</w:t>
      </w:r>
    </w:p>
    <w:p w14:paraId="524F3F8E" w14:textId="08412019" w:rsidR="006462D2" w:rsidRPr="00C30381" w:rsidRDefault="00C30381" w:rsidP="00DB4F7A">
      <w:pPr>
        <w:numPr>
          <w:ilvl w:val="0"/>
          <w:numId w:val="5"/>
        </w:numPr>
        <w:textAlignment w:val="center"/>
        <w:rPr>
          <w:rFonts w:ascii="Cambria" w:hAnsi="Cambria"/>
          <w:sz w:val="20"/>
          <w:szCs w:val="20"/>
        </w:rPr>
      </w:pPr>
      <w:r w:rsidRPr="00C30381">
        <w:rPr>
          <w:rFonts w:ascii="Cambria" w:hAnsi="Cambria"/>
          <w:b/>
          <w:bCs/>
          <w:sz w:val="20"/>
          <w:szCs w:val="20"/>
        </w:rPr>
        <w:t>Grading:</w:t>
      </w:r>
      <w:r w:rsidRPr="00C30381">
        <w:rPr>
          <w:rFonts w:ascii="Cambria" w:hAnsi="Cambria"/>
          <w:sz w:val="20"/>
          <w:szCs w:val="20"/>
        </w:rPr>
        <w:t xml:space="preserve"> </w:t>
      </w:r>
      <w:r w:rsidR="00D31FC4" w:rsidRPr="00D31FC4">
        <w:rPr>
          <w:rFonts w:ascii="Cambria" w:eastAsia="Microsoft YaHei" w:hAnsi="Cambria" w:cs="Microsoft YaHei"/>
          <w:color w:val="666666"/>
          <w:sz w:val="20"/>
          <w:szCs w:val="20"/>
        </w:rPr>
        <w:t>Evaluated student code submissions, numerical problem sets, and computational exams, providing technical feedback on computational efficiency and code structure.</w:t>
      </w:r>
    </w:p>
    <w:p w14:paraId="35D71ABB" w14:textId="77777777" w:rsidR="006462D2" w:rsidRDefault="006462D2" w:rsidP="006462D2">
      <w:pPr>
        <w:tabs>
          <w:tab w:val="left" w:pos="9270"/>
        </w:tabs>
        <w:spacing w:line="319" w:lineRule="exact"/>
        <w:textAlignment w:val="center"/>
        <w:rPr>
          <w:rFonts w:ascii="Cambria" w:eastAsia="Microsoft YaHei" w:hAnsi="Cambria" w:cs="Microsoft YaHei"/>
          <w:color w:val="666666"/>
          <w:sz w:val="20"/>
        </w:rPr>
      </w:pPr>
    </w:p>
    <w:p w14:paraId="04AE850B" w14:textId="77777777" w:rsidR="006462D2" w:rsidRDefault="006462D2" w:rsidP="006462D2">
      <w:pPr>
        <w:tabs>
          <w:tab w:val="left" w:pos="9270"/>
        </w:tabs>
        <w:spacing w:line="319" w:lineRule="exact"/>
        <w:textAlignment w:val="center"/>
        <w:rPr>
          <w:rFonts w:ascii="Cambria" w:eastAsia="Microsoft YaHei" w:hAnsi="Cambria" w:cs="Microsoft YaHei"/>
          <w:color w:val="666666"/>
          <w:sz w:val="20"/>
        </w:rPr>
      </w:pPr>
    </w:p>
    <w:p w14:paraId="6BA036FC" w14:textId="69781758" w:rsidR="008B79C0" w:rsidRPr="00E0130A" w:rsidRDefault="008B79C0" w:rsidP="00397268">
      <w:pPr>
        <w:tabs>
          <w:tab w:val="left" w:pos="9270"/>
        </w:tabs>
        <w:spacing w:line="319" w:lineRule="exact"/>
        <w:textAlignment w:val="center"/>
        <w:rPr>
          <w:rFonts w:ascii="Cambria" w:hAnsi="Cambria"/>
        </w:rPr>
      </w:pPr>
      <w:r>
        <w:rPr>
          <w:rFonts w:ascii="Cambria" w:eastAsia="Microsoft YaHei" w:hAnsi="Cambria" w:cs="Microsoft YaHei"/>
          <w:b/>
          <w:sz w:val="22"/>
        </w:rPr>
        <w:tab/>
      </w:r>
    </w:p>
    <w:sectPr w:rsidR="008B79C0" w:rsidRPr="00E0130A">
      <w:headerReference w:type="first" r:id="rId9"/>
      <w:footerReference w:type="first" r:id="rId10"/>
      <w:pgSz w:w="11906" w:h="16838"/>
      <w:pgMar w:top="414" w:right="812" w:bottom="0" w:left="812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C646C" w14:textId="77777777" w:rsidR="00F26241" w:rsidRDefault="00F26241">
      <w:r>
        <w:separator/>
      </w:r>
    </w:p>
  </w:endnote>
  <w:endnote w:type="continuationSeparator" w:id="0">
    <w:p w14:paraId="1911219E" w14:textId="77777777" w:rsidR="00F26241" w:rsidRDefault="00F2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7844" w14:textId="77777777" w:rsidR="00177901" w:rsidRDefault="00177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F9423" w14:textId="77777777" w:rsidR="00F26241" w:rsidRDefault="00F26241">
      <w:r>
        <w:separator/>
      </w:r>
    </w:p>
  </w:footnote>
  <w:footnote w:type="continuationSeparator" w:id="0">
    <w:p w14:paraId="115451E1" w14:textId="77777777" w:rsidR="00F26241" w:rsidRDefault="00F26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D3DE" w14:textId="77777777" w:rsidR="00177901" w:rsidRDefault="00000000">
    <w:pPr>
      <w:pStyle w:val="Header"/>
    </w:pPr>
    <w:r>
      <w:rPr>
        <w:rFonts w:hint="eastAsia"/>
        <w:noProof/>
      </w:rPr>
      <w:drawing>
        <wp:anchor distT="0" distB="0" distL="114935" distR="114935" simplePos="0" relativeHeight="251660288" behindDoc="1" locked="0" layoutInCell="1" allowOverlap="1" wp14:anchorId="0E01B05B" wp14:editId="71D7588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2130"/>
          <wp:effectExtent l="0" t="0" r="3175" b="13970"/>
          <wp:wrapNone/>
          <wp:docPr id="8" name="图片 8" descr="page_auto_backgroun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page_auto_backgroun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•"/>
      <w:lvlJc w:val="left"/>
      <w:pPr>
        <w:ind w:left="200" w:hanging="200"/>
      </w:pPr>
    </w:lvl>
    <w:lvl w:ilvl="1">
      <w:start w:val="1"/>
      <w:numFmt w:val="bullet"/>
      <w:lvlText w:val="•"/>
      <w:lvlJc w:val="left"/>
      <w:pPr>
        <w:ind w:left="620" w:hanging="200"/>
      </w:pPr>
    </w:lvl>
    <w:lvl w:ilvl="2">
      <w:start w:val="1"/>
      <w:numFmt w:val="bullet"/>
      <w:lvlText w:val="•"/>
      <w:lvlJc w:val="left"/>
      <w:pPr>
        <w:ind w:left="1040" w:hanging="200"/>
      </w:pPr>
    </w:lvl>
    <w:lvl w:ilvl="3">
      <w:start w:val="1"/>
      <w:numFmt w:val="bullet"/>
      <w:lvlText w:val="•"/>
      <w:lvlJc w:val="left"/>
      <w:pPr>
        <w:ind w:left="1460" w:hanging="200"/>
      </w:pPr>
    </w:lvl>
    <w:lvl w:ilvl="4">
      <w:start w:val="1"/>
      <w:numFmt w:val="bullet"/>
      <w:lvlText w:val="•"/>
      <w:lvlJc w:val="left"/>
      <w:pPr>
        <w:ind w:left="1880" w:hanging="200"/>
      </w:pPr>
    </w:lvl>
    <w:lvl w:ilvl="5">
      <w:start w:val="1"/>
      <w:numFmt w:val="bullet"/>
      <w:lvlText w:val="•"/>
      <w:lvlJc w:val="left"/>
      <w:pPr>
        <w:ind w:left="2300" w:hanging="200"/>
      </w:pPr>
    </w:lvl>
    <w:lvl w:ilvl="6">
      <w:start w:val="1"/>
      <w:numFmt w:val="bullet"/>
      <w:lvlText w:val="•"/>
      <w:lvlJc w:val="left"/>
      <w:pPr>
        <w:ind w:left="2720" w:hanging="200"/>
      </w:pPr>
    </w:lvl>
    <w:lvl w:ilvl="7">
      <w:start w:val="1"/>
      <w:numFmt w:val="bullet"/>
      <w:lvlText w:val="•"/>
      <w:lvlJc w:val="left"/>
      <w:pPr>
        <w:ind w:left="3140" w:hanging="200"/>
      </w:pPr>
    </w:lvl>
    <w:lvl w:ilvl="8">
      <w:start w:val="1"/>
      <w:numFmt w:val="bullet"/>
      <w:lvlText w:val="•"/>
      <w:lvlJc w:val="left"/>
      <w:pPr>
        <w:ind w:left="3560" w:hanging="200"/>
      </w:pPr>
    </w:lvl>
  </w:abstractNum>
  <w:abstractNum w:abstractNumId="1" w15:restartNumberingAfterBreak="0">
    <w:nsid w:val="11157EBE"/>
    <w:multiLevelType w:val="hybridMultilevel"/>
    <w:tmpl w:val="233E8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2B1F"/>
    <w:multiLevelType w:val="hybridMultilevel"/>
    <w:tmpl w:val="68E239D0"/>
    <w:lvl w:ilvl="0" w:tplc="4DE8493E">
      <w:start w:val="1"/>
      <w:numFmt w:val="bullet"/>
      <w:lvlText w:val=""/>
      <w:lvlJc w:val="left"/>
      <w:pPr>
        <w:ind w:left="360" w:hanging="360"/>
      </w:pPr>
      <w:rPr>
        <w:rFonts w:ascii="Cambria" w:hAnsi="Cambria" w:hint="default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5903815">
    <w:abstractNumId w:val="0"/>
    <w:lvlOverride w:ilvl="0">
      <w:startOverride w:val="1"/>
    </w:lvlOverride>
  </w:num>
  <w:num w:numId="2" w16cid:durableId="357243874">
    <w:abstractNumId w:val="0"/>
    <w:lvlOverride w:ilvl="0">
      <w:startOverride w:val="1"/>
    </w:lvlOverride>
  </w:num>
  <w:num w:numId="3" w16cid:durableId="294070915">
    <w:abstractNumId w:val="0"/>
    <w:lvlOverride w:ilvl="0">
      <w:startOverride w:val="1"/>
    </w:lvlOverride>
  </w:num>
  <w:num w:numId="4" w16cid:durableId="1899634615">
    <w:abstractNumId w:val="0"/>
    <w:lvlOverride w:ilvl="0">
      <w:startOverride w:val="1"/>
    </w:lvlOverride>
  </w:num>
  <w:num w:numId="5" w16cid:durableId="412435040">
    <w:abstractNumId w:val="0"/>
    <w:lvlOverride w:ilvl="0">
      <w:startOverride w:val="1"/>
    </w:lvlOverride>
  </w:num>
  <w:num w:numId="6" w16cid:durableId="2142841507">
    <w:abstractNumId w:val="0"/>
    <w:lvlOverride w:ilvl="0">
      <w:startOverride w:val="1"/>
    </w:lvlOverride>
  </w:num>
  <w:num w:numId="7" w16cid:durableId="1536195765">
    <w:abstractNumId w:val="0"/>
    <w:lvlOverride w:ilvl="0">
      <w:startOverride w:val="1"/>
    </w:lvlOverride>
  </w:num>
  <w:num w:numId="8" w16cid:durableId="1460803054">
    <w:abstractNumId w:val="1"/>
  </w:num>
  <w:num w:numId="9" w16cid:durableId="2014066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E3YWJhNTk2YmViMDJjYTgzY2MwNmE4ZmMwNTRjZmUifQ=="/>
  </w:docVars>
  <w:rsids>
    <w:rsidRoot w:val="6502090C"/>
    <w:rsid w:val="00001CDE"/>
    <w:rsid w:val="00055CB6"/>
    <w:rsid w:val="00064712"/>
    <w:rsid w:val="000958C5"/>
    <w:rsid w:val="000B63FC"/>
    <w:rsid w:val="000D78B9"/>
    <w:rsid w:val="000E10FC"/>
    <w:rsid w:val="00114CDB"/>
    <w:rsid w:val="0012215B"/>
    <w:rsid w:val="00131350"/>
    <w:rsid w:val="00174F36"/>
    <w:rsid w:val="00177901"/>
    <w:rsid w:val="0018628C"/>
    <w:rsid w:val="00191465"/>
    <w:rsid w:val="00197A72"/>
    <w:rsid w:val="001A2282"/>
    <w:rsid w:val="001E7E90"/>
    <w:rsid w:val="00237981"/>
    <w:rsid w:val="00266B5C"/>
    <w:rsid w:val="002926A2"/>
    <w:rsid w:val="002E68D5"/>
    <w:rsid w:val="002F7231"/>
    <w:rsid w:val="0036256C"/>
    <w:rsid w:val="003823B7"/>
    <w:rsid w:val="00397268"/>
    <w:rsid w:val="003B21C8"/>
    <w:rsid w:val="00405135"/>
    <w:rsid w:val="004136A0"/>
    <w:rsid w:val="00477D8F"/>
    <w:rsid w:val="004A014F"/>
    <w:rsid w:val="004B43F0"/>
    <w:rsid w:val="004E5CBC"/>
    <w:rsid w:val="005014A2"/>
    <w:rsid w:val="0053481D"/>
    <w:rsid w:val="00534C42"/>
    <w:rsid w:val="00535239"/>
    <w:rsid w:val="00546BB4"/>
    <w:rsid w:val="0055398D"/>
    <w:rsid w:val="00565FDB"/>
    <w:rsid w:val="005718BF"/>
    <w:rsid w:val="005803AB"/>
    <w:rsid w:val="00592A18"/>
    <w:rsid w:val="005E1543"/>
    <w:rsid w:val="005F5BDE"/>
    <w:rsid w:val="00630FA2"/>
    <w:rsid w:val="006462D2"/>
    <w:rsid w:val="00651732"/>
    <w:rsid w:val="00673BE7"/>
    <w:rsid w:val="006801C6"/>
    <w:rsid w:val="006931BE"/>
    <w:rsid w:val="00695191"/>
    <w:rsid w:val="00695CE2"/>
    <w:rsid w:val="006F3EB7"/>
    <w:rsid w:val="00725026"/>
    <w:rsid w:val="00737A32"/>
    <w:rsid w:val="008207FD"/>
    <w:rsid w:val="00832442"/>
    <w:rsid w:val="008703A5"/>
    <w:rsid w:val="008A00DD"/>
    <w:rsid w:val="008B79C0"/>
    <w:rsid w:val="008C3BB3"/>
    <w:rsid w:val="00937770"/>
    <w:rsid w:val="009477E2"/>
    <w:rsid w:val="009652FF"/>
    <w:rsid w:val="00987E40"/>
    <w:rsid w:val="009B0A0F"/>
    <w:rsid w:val="00A030B9"/>
    <w:rsid w:val="00A23A79"/>
    <w:rsid w:val="00A310F5"/>
    <w:rsid w:val="00A44E23"/>
    <w:rsid w:val="00A47A4E"/>
    <w:rsid w:val="00A526BA"/>
    <w:rsid w:val="00A57032"/>
    <w:rsid w:val="00A62ABC"/>
    <w:rsid w:val="00A90345"/>
    <w:rsid w:val="00AD6DC9"/>
    <w:rsid w:val="00AF543C"/>
    <w:rsid w:val="00B07173"/>
    <w:rsid w:val="00B07813"/>
    <w:rsid w:val="00B73251"/>
    <w:rsid w:val="00B967B9"/>
    <w:rsid w:val="00BA275C"/>
    <w:rsid w:val="00BC5471"/>
    <w:rsid w:val="00BD2BC3"/>
    <w:rsid w:val="00C112F5"/>
    <w:rsid w:val="00C30381"/>
    <w:rsid w:val="00C37094"/>
    <w:rsid w:val="00C86555"/>
    <w:rsid w:val="00C933EB"/>
    <w:rsid w:val="00CC2C90"/>
    <w:rsid w:val="00CF3685"/>
    <w:rsid w:val="00D17506"/>
    <w:rsid w:val="00D31FC4"/>
    <w:rsid w:val="00D52F16"/>
    <w:rsid w:val="00D71AE6"/>
    <w:rsid w:val="00D71D95"/>
    <w:rsid w:val="00D754F0"/>
    <w:rsid w:val="00DB21CC"/>
    <w:rsid w:val="00DB4F7A"/>
    <w:rsid w:val="00DD0991"/>
    <w:rsid w:val="00DD24FC"/>
    <w:rsid w:val="00DE38D4"/>
    <w:rsid w:val="00DE39EE"/>
    <w:rsid w:val="00E00937"/>
    <w:rsid w:val="00E0130A"/>
    <w:rsid w:val="00E01B5B"/>
    <w:rsid w:val="00E2173B"/>
    <w:rsid w:val="00E34537"/>
    <w:rsid w:val="00E40B70"/>
    <w:rsid w:val="00E733A6"/>
    <w:rsid w:val="00E739BF"/>
    <w:rsid w:val="00EB74DF"/>
    <w:rsid w:val="00EC2848"/>
    <w:rsid w:val="00EC78D1"/>
    <w:rsid w:val="00EE594E"/>
    <w:rsid w:val="00F00B5B"/>
    <w:rsid w:val="00F26241"/>
    <w:rsid w:val="00F546CB"/>
    <w:rsid w:val="00FB352A"/>
    <w:rsid w:val="00FD256D"/>
    <w:rsid w:val="00FE58BF"/>
    <w:rsid w:val="014D28C9"/>
    <w:rsid w:val="045B4782"/>
    <w:rsid w:val="09E759A5"/>
    <w:rsid w:val="0C3923C8"/>
    <w:rsid w:val="14935A24"/>
    <w:rsid w:val="14B93137"/>
    <w:rsid w:val="192A24F5"/>
    <w:rsid w:val="1C3F1959"/>
    <w:rsid w:val="1E1E31CB"/>
    <w:rsid w:val="20790B8D"/>
    <w:rsid w:val="21380143"/>
    <w:rsid w:val="26B96187"/>
    <w:rsid w:val="29DB01C2"/>
    <w:rsid w:val="2F2B5F68"/>
    <w:rsid w:val="2FE10559"/>
    <w:rsid w:val="30BD4AC6"/>
    <w:rsid w:val="31E70D56"/>
    <w:rsid w:val="33374A81"/>
    <w:rsid w:val="38B05511"/>
    <w:rsid w:val="39477622"/>
    <w:rsid w:val="436405CD"/>
    <w:rsid w:val="459E1D8A"/>
    <w:rsid w:val="472D267D"/>
    <w:rsid w:val="494477DA"/>
    <w:rsid w:val="49F16BD5"/>
    <w:rsid w:val="4CA24E44"/>
    <w:rsid w:val="4ED846C4"/>
    <w:rsid w:val="5153670D"/>
    <w:rsid w:val="53E178E8"/>
    <w:rsid w:val="568972FD"/>
    <w:rsid w:val="6502090C"/>
    <w:rsid w:val="65E10333"/>
    <w:rsid w:val="68F33F75"/>
    <w:rsid w:val="698D54E2"/>
    <w:rsid w:val="6C0B104C"/>
    <w:rsid w:val="6D6A50B2"/>
    <w:rsid w:val="6DA4184D"/>
    <w:rsid w:val="733A5527"/>
    <w:rsid w:val="79C45B4A"/>
    <w:rsid w:val="7D79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285933"/>
  <w15:docId w15:val="{696473E0-5F93-6A48-8018-C3A77765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F5B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B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unhideWhenUsed/>
    <w:rsid w:val="008B79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6801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WPS_1603439798</dc:creator>
  <cp:lastModifiedBy>驰楷 曹</cp:lastModifiedBy>
  <cp:revision>68</cp:revision>
  <dcterms:created xsi:type="dcterms:W3CDTF">2026-10-05T17:24:00Z</dcterms:created>
  <dcterms:modified xsi:type="dcterms:W3CDTF">2026-10-11T22:56:00Z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92524C79CCAF4E568F658ADB0F0C759C</vt:lpwstr>
  </property>
  <property fmtid="{D5CDD505-2E9C-101B-9397-08002B2CF9AE}" pid="4" name="woTypoMode">
    <vt:lpwstr>pages</vt:lpwstr>
  </property>
  <property fmtid="{D5CDD505-2E9C-101B-9397-08002B2CF9AE}" pid="5" name="woSyncTypoMode">
    <vt:lpwstr>是</vt:lpwstr>
  </property>
  <property fmtid="{D5CDD505-2E9C-101B-9397-08002B2CF9AE}" pid="6" name="KSOTemplateDocerSaveRecord">
    <vt:lpwstr>eyJoZGlkIjoiZDliN2RlZmU0Mjg2NTA5ZmY1MjdkOWMxZmFjZjQwYWMiLCJ1c2VySWQiOiIxMDY5Nzg1NjU2In0=</vt:lpwstr>
  </property>
</Properties>
</file>